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6CD1" w14:textId="77777777" w:rsidR="009F1F38" w:rsidRDefault="009F1F38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CE45ABA" wp14:editId="3F797FF1">
            <wp:extent cx="2018030" cy="940435"/>
            <wp:effectExtent l="0" t="0" r="1270" b="0"/>
            <wp:docPr id="3" name="Picture 3" descr="Ceredigion County Council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24B37" w14:textId="77777777" w:rsidR="009F1F38" w:rsidRDefault="009F1F38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27EC6D26" w14:textId="77777777" w:rsidR="009F1F38" w:rsidRDefault="00E20704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inline distT="0" distB="0" distL="0" distR="0" wp14:anchorId="332E0962" wp14:editId="082ABD5C">
                <wp:extent cx="5143500" cy="1162050"/>
                <wp:effectExtent l="0" t="0" r="0" b="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0A194" w14:textId="77777777" w:rsidR="00E20704" w:rsidRPr="000C1DB3" w:rsidRDefault="00E20704" w:rsidP="00E20704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Information when</w:t>
                            </w:r>
                            <w:r w:rsidRPr="000C1DB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filming on </w:t>
                            </w:r>
                            <w:r w:rsidRPr="0016588B"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 xml:space="preserve">Public 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>Rights of Way</w:t>
                            </w:r>
                            <w:r w:rsidRPr="0016588B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in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Ceredigion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6B6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0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zo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" stroked="f">
                <v:textbox>
                  <w:txbxContent>
                    <w:p w:rsidR="00E20704" w:rsidRPr="000C1DB3" w:rsidRDefault="00E20704" w:rsidP="00E20704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Information when</w:t>
                      </w:r>
                      <w:r w:rsidRPr="000C1DB3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filming on </w:t>
                      </w:r>
                      <w:r w:rsidRPr="0016588B">
                        <w:rPr>
                          <w:rFonts w:ascii="Arial" w:hAnsi="Arial" w:cs="Arial"/>
                          <w:sz w:val="48"/>
                          <w:szCs w:val="48"/>
                          <w:u w:val="single"/>
                        </w:rPr>
                        <w:t xml:space="preserve">Public 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  <w:u w:val="single"/>
                        </w:rPr>
                        <w:t>Rights of Way</w:t>
                      </w:r>
                      <w:r w:rsidRPr="0016588B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in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Ceredigion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24217F" w14:textId="77777777" w:rsidR="009F1F38" w:rsidRDefault="009F1F38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6925E50B" w14:textId="77777777" w:rsidR="00944614" w:rsidRPr="00944614" w:rsidRDefault="009D76BC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Coast &amp; Countryside Section, Cyngor Sir Ceredigion County Council</w:t>
      </w:r>
    </w:p>
    <w:p w14:paraId="6DD0C404" w14:textId="77777777" w:rsidR="00944614" w:rsidRPr="00944614" w:rsidRDefault="009D76BC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Penmorfa</w:t>
      </w:r>
      <w:proofErr w:type="spellEnd"/>
      <w:r w:rsidR="00944614" w:rsidRPr="00944614">
        <w:rPr>
          <w:rFonts w:ascii="Arial" w:hAnsi="Arial" w:cs="Arial"/>
          <w:b w:val="0"/>
          <w:sz w:val="24"/>
          <w:szCs w:val="24"/>
        </w:rPr>
        <w:t>,</w:t>
      </w:r>
      <w:r w:rsidR="00944614">
        <w:rPr>
          <w:rFonts w:ascii="Arial" w:hAnsi="Arial" w:cs="Arial"/>
          <w:b w:val="0"/>
          <w:sz w:val="24"/>
          <w:szCs w:val="24"/>
        </w:rPr>
        <w:t xml:space="preserve"> </w:t>
      </w:r>
      <w:r w:rsidR="00944614" w:rsidRPr="00944614">
        <w:rPr>
          <w:rFonts w:ascii="Arial" w:hAnsi="Arial" w:cs="Arial"/>
          <w:b w:val="0"/>
          <w:sz w:val="24"/>
          <w:szCs w:val="24"/>
        </w:rPr>
        <w:t>Aberaeron</w:t>
      </w:r>
      <w:r w:rsidR="00944614">
        <w:rPr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</w:rPr>
        <w:t>SA46 0PA</w:t>
      </w:r>
    </w:p>
    <w:p w14:paraId="1A1FD382" w14:textId="77777777" w:rsidR="00F36ADA" w:rsidRDefault="00F36ADA" w:rsidP="00F36ADA">
      <w:pPr>
        <w:pStyle w:val="Footer"/>
        <w:ind w:left="-900"/>
        <w:rPr>
          <w:rStyle w:val="Hyperlink"/>
          <w:rFonts w:ascii="Arial" w:hAnsi="Arial" w:cs="Arial"/>
          <w:sz w:val="22"/>
          <w:szCs w:val="22"/>
        </w:rPr>
      </w:pPr>
    </w:p>
    <w:p w14:paraId="5201D986" w14:textId="77777777" w:rsidR="00F36ADA" w:rsidRDefault="00F36ADA" w:rsidP="00F36ADA">
      <w:pPr>
        <w:pStyle w:val="Footer"/>
        <w:ind w:left="-900"/>
        <w:rPr>
          <w:rStyle w:val="Hyperlink"/>
          <w:rFonts w:ascii="Arial" w:hAnsi="Arial" w:cs="Arial"/>
          <w:sz w:val="22"/>
          <w:szCs w:val="22"/>
        </w:rPr>
      </w:pPr>
    </w:p>
    <w:p w14:paraId="2C02C578" w14:textId="77777777" w:rsidR="00F36ADA" w:rsidRPr="00F36ADA" w:rsidRDefault="00F36ADA" w:rsidP="00F36ADA">
      <w:pPr>
        <w:pStyle w:val="Footer"/>
        <w:ind w:left="-900"/>
        <w:rPr>
          <w:rStyle w:val="Hyperlink"/>
          <w:rFonts w:ascii="Arial" w:hAnsi="Arial" w:cs="Arial"/>
          <w:color w:val="auto"/>
          <w:sz w:val="22"/>
          <w:szCs w:val="22"/>
        </w:rPr>
      </w:pPr>
      <w:r w:rsidRPr="00F36AD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NOTE – this information is relevant to filming on public rights of way identified as footpaths, bridleways or restricted byways; filming on other public highways such as roads/pavements/footways will require the completion of the relevant application forms available at</w:t>
      </w:r>
      <w:r>
        <w:rPr>
          <w:rStyle w:val="Hyperlink"/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Pr="0010499C">
          <w:rPr>
            <w:rStyle w:val="Hyperlink"/>
            <w:rFonts w:ascii="Arial" w:hAnsi="Arial" w:cs="Arial"/>
            <w:b w:val="0"/>
            <w:sz w:val="24"/>
            <w:szCs w:val="24"/>
          </w:rPr>
          <w:t>http://www.ceredigi</w:t>
        </w:r>
        <w:r w:rsidRPr="0010499C">
          <w:rPr>
            <w:rStyle w:val="Hyperlink"/>
            <w:rFonts w:ascii="Arial" w:hAnsi="Arial" w:cs="Arial"/>
            <w:b w:val="0"/>
            <w:sz w:val="24"/>
            <w:szCs w:val="24"/>
          </w:rPr>
          <w:t>o</w:t>
        </w:r>
        <w:r w:rsidRPr="0010499C">
          <w:rPr>
            <w:rStyle w:val="Hyperlink"/>
            <w:rFonts w:ascii="Arial" w:hAnsi="Arial" w:cs="Arial"/>
            <w:b w:val="0"/>
            <w:sz w:val="24"/>
            <w:szCs w:val="24"/>
          </w:rPr>
          <w:t>n.gov.uk/business/filming-in-ceredigion/</w:t>
        </w:r>
      </w:hyperlink>
    </w:p>
    <w:p w14:paraId="015E53A1" w14:textId="77777777" w:rsidR="00A85CF9" w:rsidRDefault="00A85CF9" w:rsidP="006A7A56">
      <w:pPr>
        <w:pStyle w:val="Footer"/>
        <w:rPr>
          <w:rStyle w:val="Hyperlink"/>
          <w:rFonts w:ascii="Arial" w:hAnsi="Arial" w:cs="Arial"/>
          <w:sz w:val="22"/>
          <w:szCs w:val="22"/>
        </w:rPr>
      </w:pPr>
    </w:p>
    <w:p w14:paraId="1ABB0276" w14:textId="77777777" w:rsidR="00F36ADA" w:rsidRDefault="00F36ADA" w:rsidP="006A7A56">
      <w:pPr>
        <w:pStyle w:val="Footer"/>
        <w:rPr>
          <w:rStyle w:val="Hyperlink"/>
          <w:rFonts w:ascii="Arial" w:hAnsi="Arial" w:cs="Arial"/>
          <w:sz w:val="22"/>
          <w:szCs w:val="22"/>
        </w:rPr>
      </w:pPr>
    </w:p>
    <w:p w14:paraId="135A1A79" w14:textId="77777777" w:rsidR="00EB7FE6" w:rsidRPr="006A7A56" w:rsidRDefault="004C758E" w:rsidP="004819FB">
      <w:pPr>
        <w:pStyle w:val="Footer"/>
        <w:ind w:left="-900"/>
        <w:rPr>
          <w:rStyle w:val="Hyperlink"/>
          <w:rFonts w:ascii="Arial" w:hAnsi="Arial" w:cs="Arial"/>
          <w:color w:val="auto"/>
          <w:sz w:val="32"/>
          <w:szCs w:val="22"/>
        </w:rPr>
      </w:pPr>
      <w:r>
        <w:rPr>
          <w:rStyle w:val="Hyperlink"/>
          <w:rFonts w:ascii="Arial" w:hAnsi="Arial" w:cs="Arial"/>
          <w:color w:val="auto"/>
          <w:sz w:val="32"/>
          <w:szCs w:val="22"/>
        </w:rPr>
        <w:t>What we expect from film/production companies</w:t>
      </w:r>
      <w:r w:rsidR="00A85CF9" w:rsidRPr="006A7A56">
        <w:rPr>
          <w:rStyle w:val="Hyperlink"/>
          <w:rFonts w:ascii="Arial" w:hAnsi="Arial" w:cs="Arial"/>
          <w:color w:val="auto"/>
          <w:sz w:val="32"/>
          <w:szCs w:val="22"/>
        </w:rPr>
        <w:t>:</w:t>
      </w:r>
    </w:p>
    <w:p w14:paraId="02B65C61" w14:textId="77777777" w:rsidR="004819FB" w:rsidRPr="006A7A56" w:rsidRDefault="004819FB" w:rsidP="004819FB">
      <w:pPr>
        <w:pStyle w:val="Footer"/>
        <w:ind w:left="-900"/>
        <w:rPr>
          <w:rStyle w:val="Hyperlink"/>
          <w:rFonts w:ascii="Arial" w:hAnsi="Arial" w:cs="Arial"/>
          <w:sz w:val="22"/>
          <w:szCs w:val="22"/>
        </w:rPr>
      </w:pPr>
    </w:p>
    <w:p w14:paraId="2902AADA" w14:textId="77777777" w:rsidR="00A85CF9" w:rsidRDefault="006C5FF3" w:rsidP="00A85CF9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I</w:t>
      </w:r>
      <w:r w:rsidR="009F1F38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nform </w:t>
      </w:r>
      <w:r w:rsidR="00A85CF9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us </w:t>
      </w:r>
      <w:r w:rsidR="009F1F38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about w</w:t>
      </w:r>
      <w:r w:rsidR="00A85CF9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here and when you are filming </w:t>
      </w:r>
      <w:r w:rsidR="00F36ADA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on public rights of way</w:t>
      </w:r>
    </w:p>
    <w:p w14:paraId="66613278" w14:textId="77777777" w:rsidR="006C5FF3" w:rsidRDefault="006C5FF3" w:rsidP="006C5FF3">
      <w:pPr>
        <w:pStyle w:val="Footer"/>
        <w:ind w:left="-540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39DA0072" w14:textId="77777777" w:rsidR="006C5FF3" w:rsidRPr="0016301E" w:rsidRDefault="006C5FF3" w:rsidP="00A85CF9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Ensure you have allowed sufficient time for the Coun</w:t>
      </w:r>
      <w:r w:rsidR="002304DF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cil to respond to any issues or </w:t>
      </w: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con</w:t>
      </w:r>
      <w: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cerns prior to starting filming; 4-6 weeks is recommended</w:t>
      </w:r>
      <w:r w:rsidR="0080294C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.  </w:t>
      </w:r>
    </w:p>
    <w:p w14:paraId="7B4FE549" w14:textId="77777777" w:rsidR="00A85CF9" w:rsidRPr="0016301E" w:rsidRDefault="00A85CF9" w:rsidP="00A85CF9">
      <w:pPr>
        <w:pStyle w:val="Footer"/>
        <w:ind w:left="-540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431C137C" w14:textId="77777777" w:rsidR="00A85CF9" w:rsidRDefault="00A85CF9" w:rsidP="00A85CF9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Ensure p</w:t>
      </w:r>
      <w:r w:rsidR="00031A05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assage of the public </w:t>
      </w: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along </w:t>
      </w:r>
      <w:r w:rsidR="006A7A56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any </w:t>
      </w:r>
      <w:r w:rsidR="0080294C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public rights of way</w:t>
      </w: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is</w:t>
      </w:r>
      <w:r w:rsidR="00031A05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not restricted during filming</w:t>
      </w: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.</w:t>
      </w:r>
      <w:r w:rsidR="00BA1F99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Take all reasonable steps to ensure that the</w:t>
      </w:r>
      <w:r w:rsidR="00BA1F99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health and safety of the public i</w:t>
      </w:r>
      <w:r w:rsid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s not compromised in any way.</w:t>
      </w:r>
      <w:r w:rsidR="00BA1F99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</w:p>
    <w:p w14:paraId="27246087" w14:textId="77777777" w:rsidR="00282E74" w:rsidRDefault="00282E74" w:rsidP="00282E74">
      <w:pPr>
        <w:pStyle w:val="ListParagraph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3997E4C6" w14:textId="77777777" w:rsidR="00282E74" w:rsidRPr="0016301E" w:rsidRDefault="00282E74" w:rsidP="00A85CF9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Ensure that public rights of way aren’t damaged in any way during production.</w:t>
      </w:r>
    </w:p>
    <w:p w14:paraId="13304F95" w14:textId="77777777" w:rsidR="009F1F38" w:rsidRPr="00282E74" w:rsidRDefault="009F1F38" w:rsidP="00282E74">
      <w:p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3F69BDD4" w14:textId="77777777" w:rsidR="00BA1F99" w:rsidRPr="0080294C" w:rsidRDefault="009F1F38" w:rsidP="0080294C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If the public right of way</w:t>
      </w:r>
      <w:r w:rsidR="00640A1B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that </w:t>
      </w:r>
      <w:r w:rsidR="00DB4B25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you </w:t>
      </w:r>
      <w:r w:rsidR="00640A1B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are filming</w:t>
      </w:r>
      <w:r w:rsidR="00DB4B25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on</w:t>
      </w:r>
      <w:r w:rsidR="00640A1B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is </w:t>
      </w:r>
      <w:r w:rsidR="00640A1B" w:rsidRPr="00C812C3">
        <w:rPr>
          <w:rStyle w:val="Hyperlink"/>
          <w:rFonts w:ascii="Arial" w:hAnsi="Arial" w:cs="Arial"/>
          <w:color w:val="auto"/>
          <w:sz w:val="24"/>
          <w:szCs w:val="24"/>
        </w:rPr>
        <w:t>not</w:t>
      </w:r>
      <w:r w:rsidR="00640A1B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on land belonging to the </w:t>
      </w:r>
      <w:proofErr w:type="gramStart"/>
      <w:r w:rsidR="00640A1B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Council</w:t>
      </w:r>
      <w:proofErr w:type="gramEnd"/>
      <w:r w:rsidR="00640A1B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please ensure that you have made </w:t>
      </w:r>
      <w:r w:rsidR="00DB4B25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every effort to contact the</w:t>
      </w:r>
      <w:r w:rsidR="00C812C3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relevant</w:t>
      </w:r>
      <w:r w:rsidR="00DB4B25" w:rsidRPr="00C812C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landowner to inform them in advance. </w:t>
      </w:r>
      <w:r w:rsidR="00C812C3" w:rsidRPr="0080294C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</w:p>
    <w:p w14:paraId="56A4386B" w14:textId="77777777" w:rsidR="00C812C3" w:rsidRPr="00C812C3" w:rsidRDefault="00C812C3" w:rsidP="00C812C3">
      <w:pPr>
        <w:pStyle w:val="Footer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751548DE" w14:textId="77777777" w:rsidR="00BA1F99" w:rsidRPr="0016301E" w:rsidRDefault="00BA1F99" w:rsidP="00BA1F99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Ensure that you have read the Ceredigion County Council’s code of practice for filming on the public highway available at  </w:t>
      </w:r>
      <w:hyperlink r:id="rId10" w:history="1">
        <w:r w:rsidRPr="0010499C">
          <w:rPr>
            <w:rStyle w:val="Hyperlink"/>
            <w:rFonts w:ascii="Arial" w:hAnsi="Arial" w:cs="Arial"/>
            <w:b w:val="0"/>
            <w:sz w:val="24"/>
            <w:szCs w:val="24"/>
          </w:rPr>
          <w:t>http://www.ceredigion.gov.uk/business/filming-in-ceredigion/</w:t>
        </w:r>
      </w:hyperlink>
      <w: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</w:p>
    <w:p w14:paraId="4C997159" w14:textId="77777777" w:rsidR="00A85CF9" w:rsidRPr="0016301E" w:rsidRDefault="00A85CF9" w:rsidP="00A85CF9">
      <w:pPr>
        <w:pStyle w:val="ListParagraph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359E312F" w14:textId="77777777" w:rsidR="00A85CF9" w:rsidRPr="0016301E" w:rsidRDefault="00DB4B25" w:rsidP="003B4E55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Ensure you h</w:t>
      </w:r>
      <w:r w:rsidR="00A85CF9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ave </w:t>
      </w:r>
      <w:r w:rsidR="0094463F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P</w:t>
      </w:r>
      <w:r w:rsidR="004819FB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ublic Liability Insurance at the recommended level. Ceredigion County Co</w:t>
      </w:r>
      <w:r w:rsidR="00BA1F99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uncil recommends a minimum of £6</w:t>
      </w:r>
      <w:r w:rsidR="004819FB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million.  </w:t>
      </w:r>
    </w:p>
    <w:p w14:paraId="10D1A75A" w14:textId="77777777" w:rsidR="006A7A56" w:rsidRPr="0016301E" w:rsidRDefault="006A7A56" w:rsidP="006A7A56">
      <w:pPr>
        <w:pStyle w:val="Footer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560DE1EA" w14:textId="77777777" w:rsidR="009F1F38" w:rsidRDefault="004819FB" w:rsidP="009F1F38">
      <w:pPr>
        <w:pStyle w:val="Footer"/>
        <w:numPr>
          <w:ilvl w:val="0"/>
          <w:numId w:val="6"/>
        </w:numPr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If your shoot re</w:t>
      </w:r>
      <w:r w:rsidR="006A7A56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quires the use of a drone, </w:t>
      </w:r>
      <w:r w:rsidR="006C5FF3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it is your responsibility to make sure it is</w:t>
      </w:r>
      <w:r w:rsidR="00A85CF9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operated by </w:t>
      </w:r>
      <w:r w:rsidR="0094463F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a </w:t>
      </w:r>
      <w:r w:rsidR="00A85CF9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person </w:t>
      </w:r>
      <w:r w:rsidR="00791C18"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who holds the appropriate</w:t>
      </w: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 operator’s license permitting the </w:t>
      </w: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lastRenderedPageBreak/>
        <w:t>use of Small Unmanned Aircraft/Small Unmanned Surveillance Aircraft under Articles 166(5) and 167(1) of the Air Navigation Order 2009.</w:t>
      </w:r>
    </w:p>
    <w:p w14:paraId="6DA0AD04" w14:textId="77777777" w:rsidR="009F1F38" w:rsidRDefault="009F1F38" w:rsidP="009F1F38">
      <w:pPr>
        <w:pStyle w:val="ListParagraph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481A5895" w14:textId="77777777" w:rsidR="00EB5CF6" w:rsidRPr="0016301E" w:rsidRDefault="004819FB" w:rsidP="002304DF">
      <w:pPr>
        <w:pStyle w:val="Footer"/>
        <w:ind w:left="-540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  <w:r w:rsidRPr="009F1F38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It is good practice to u</w:t>
      </w:r>
      <w:r w:rsidR="00791C18" w:rsidRPr="009F1F38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ndertake a “Ground Survey” and </w:t>
      </w:r>
      <w:r w:rsidRPr="009F1F38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“Air Survey” prior to using drones for filming.</w:t>
      </w:r>
    </w:p>
    <w:p w14:paraId="35C515C9" w14:textId="77777777" w:rsidR="006A7A56" w:rsidRPr="0016301E" w:rsidRDefault="006A7A56" w:rsidP="006A7A56">
      <w:pPr>
        <w:pStyle w:val="Footer"/>
        <w:ind w:left="-540"/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</w:pPr>
    </w:p>
    <w:p w14:paraId="0BB50DA6" w14:textId="78D2FCAD" w:rsidR="0080294C" w:rsidRPr="00283F37" w:rsidRDefault="006A7A56" w:rsidP="00283F37">
      <w:pPr>
        <w:pStyle w:val="Footer"/>
        <w:numPr>
          <w:ilvl w:val="0"/>
          <w:numId w:val="6"/>
        </w:numPr>
        <w:rPr>
          <w:rFonts w:ascii="Arial" w:hAnsi="Arial" w:cs="Arial"/>
          <w:b w:val="0"/>
          <w:sz w:val="24"/>
          <w:szCs w:val="24"/>
        </w:rPr>
      </w:pPr>
      <w:r w:rsidRPr="0016301E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For larger productions </w:t>
      </w:r>
      <w:r w:rsidR="00283F37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that </w:t>
      </w:r>
      <w:r w:rsidR="0080294C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>require the closure of public rights of way</w:t>
      </w:r>
      <w:r w:rsidR="00283F37">
        <w:rPr>
          <w:rStyle w:val="Hyperlink"/>
          <w:rFonts w:ascii="Arial" w:hAnsi="Arial" w:cs="Arial"/>
          <w:b w:val="0"/>
          <w:color w:val="auto"/>
          <w:sz w:val="24"/>
          <w:szCs w:val="24"/>
          <w:u w:val="none"/>
        </w:rPr>
        <w:t xml:space="preserve">, these are likely require </w:t>
      </w:r>
      <w:r w:rsidR="00C812C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>a</w:t>
      </w:r>
      <w:r w:rsidR="006C5FF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 xml:space="preserve"> formal closure process under the Road Traffic Act, a </w:t>
      </w:r>
      <w:r w:rsidR="006C5FF3" w:rsidRPr="00283F37">
        <w:rPr>
          <w:rStyle w:val="Hyperlink"/>
          <w:rFonts w:ascii="Arial" w:hAnsi="Arial" w:cs="Arial"/>
          <w:color w:val="auto"/>
          <w:sz w:val="24"/>
          <w:szCs w:val="22"/>
          <w:u w:val="none"/>
        </w:rPr>
        <w:t>fee</w:t>
      </w:r>
      <w:r w:rsidR="006C5FF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 xml:space="preserve"> and</w:t>
      </w:r>
      <w:r w:rsidR="00C812C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 xml:space="preserve"> </w:t>
      </w:r>
      <w:r w:rsidR="00C812C3" w:rsidRPr="00283F37">
        <w:rPr>
          <w:rStyle w:val="Hyperlink"/>
          <w:rFonts w:ascii="Arial" w:hAnsi="Arial" w:cs="Arial"/>
          <w:color w:val="auto"/>
          <w:sz w:val="24"/>
          <w:szCs w:val="22"/>
          <w:u w:val="none"/>
        </w:rPr>
        <w:t>longer lead in time</w:t>
      </w:r>
      <w:r w:rsidR="00C812C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 xml:space="preserve"> – normally 6</w:t>
      </w:r>
      <w:r w:rsidR="006C5FF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>-8 weeks</w:t>
      </w:r>
      <w:r w:rsidR="00C812C3" w:rsidRPr="00283F37">
        <w:rPr>
          <w:rStyle w:val="Hyperlink"/>
          <w:rFonts w:ascii="Arial" w:hAnsi="Arial" w:cs="Arial"/>
          <w:b w:val="0"/>
          <w:color w:val="auto"/>
          <w:sz w:val="24"/>
          <w:szCs w:val="22"/>
          <w:u w:val="none"/>
        </w:rPr>
        <w:t xml:space="preserve"> depending on the length and nature of the closure </w:t>
      </w:r>
    </w:p>
    <w:p w14:paraId="3BD95E77" w14:textId="77777777" w:rsidR="00C812C3" w:rsidRPr="0080294C" w:rsidRDefault="00C812C3" w:rsidP="0080294C">
      <w:pPr>
        <w:rPr>
          <w:rFonts w:ascii="Arial" w:hAnsi="Arial" w:cs="Arial"/>
          <w:sz w:val="24"/>
        </w:rPr>
      </w:pPr>
    </w:p>
    <w:p w14:paraId="1D09C7CF" w14:textId="77777777" w:rsidR="00C812C3" w:rsidRDefault="00C812C3" w:rsidP="009F1F38">
      <w:pPr>
        <w:pStyle w:val="ListParagraph"/>
        <w:rPr>
          <w:rFonts w:ascii="Arial" w:hAnsi="Arial" w:cs="Arial"/>
          <w:sz w:val="24"/>
        </w:rPr>
      </w:pPr>
    </w:p>
    <w:p w14:paraId="1B431C1B" w14:textId="77777777" w:rsidR="0016301E" w:rsidRPr="009F1F38" w:rsidRDefault="00311AC4" w:rsidP="009F1F38">
      <w:pPr>
        <w:pStyle w:val="Footer"/>
        <w:ind w:left="-540"/>
        <w:rPr>
          <w:rFonts w:ascii="Arial" w:hAnsi="Arial" w:cs="Arial"/>
          <w:b w:val="0"/>
          <w:sz w:val="24"/>
          <w:szCs w:val="24"/>
        </w:rPr>
      </w:pPr>
      <w:r w:rsidRPr="00311AC4">
        <w:rPr>
          <w:rFonts w:ascii="Arial" w:hAnsi="Arial" w:cs="Arial"/>
          <w:sz w:val="24"/>
          <w:u w:val="single"/>
        </w:rPr>
        <w:t>**Note</w:t>
      </w:r>
      <w:r>
        <w:rPr>
          <w:rFonts w:ascii="Arial" w:hAnsi="Arial" w:cs="Arial"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 </w:t>
      </w:r>
      <w:r w:rsidR="0016301E" w:rsidRPr="009F1F38">
        <w:rPr>
          <w:rFonts w:ascii="Arial" w:hAnsi="Arial" w:cs="Arial"/>
          <w:sz w:val="24"/>
        </w:rPr>
        <w:t xml:space="preserve">It will be the film/production company’s responsibility to ensure </w:t>
      </w:r>
      <w:proofErr w:type="gramStart"/>
      <w:r w:rsidR="0016301E" w:rsidRPr="009F1F38">
        <w:rPr>
          <w:rFonts w:ascii="Arial" w:hAnsi="Arial" w:cs="Arial"/>
          <w:sz w:val="24"/>
        </w:rPr>
        <w:t>all of</w:t>
      </w:r>
      <w:proofErr w:type="gramEnd"/>
      <w:r w:rsidR="0016301E" w:rsidRPr="009F1F38">
        <w:rPr>
          <w:rFonts w:ascii="Arial" w:hAnsi="Arial" w:cs="Arial"/>
          <w:sz w:val="24"/>
        </w:rPr>
        <w:t xml:space="preserve"> the above is present and correct; Ceredigion County Council takes no responsibility in ensuring that policies, licences and </w:t>
      </w:r>
      <w:r w:rsidR="00DB4B25">
        <w:rPr>
          <w:rFonts w:ascii="Arial" w:hAnsi="Arial" w:cs="Arial"/>
          <w:sz w:val="24"/>
        </w:rPr>
        <w:t>documentation are</w:t>
      </w:r>
      <w:r w:rsidR="0016301E" w:rsidRPr="009F1F38">
        <w:rPr>
          <w:rFonts w:ascii="Arial" w:hAnsi="Arial" w:cs="Arial"/>
          <w:sz w:val="24"/>
        </w:rPr>
        <w:t xml:space="preserve"> accurate and up to date. </w:t>
      </w:r>
    </w:p>
    <w:p w14:paraId="7899EB5B" w14:textId="77777777" w:rsidR="006A7A56" w:rsidRPr="0016301E" w:rsidRDefault="006A7A56" w:rsidP="004819FB">
      <w:pPr>
        <w:pStyle w:val="Footer"/>
        <w:ind w:left="-900"/>
        <w:rPr>
          <w:rStyle w:val="Hyperlink"/>
          <w:rFonts w:ascii="Arial" w:hAnsi="Arial" w:cs="Arial"/>
          <w:b w:val="0"/>
          <w:color w:val="auto"/>
          <w:sz w:val="32"/>
          <w:szCs w:val="22"/>
        </w:rPr>
      </w:pPr>
    </w:p>
    <w:p w14:paraId="43E70110" w14:textId="77777777" w:rsidR="009F1F38" w:rsidRDefault="009F1F38" w:rsidP="004819FB">
      <w:pPr>
        <w:pStyle w:val="Footer"/>
        <w:ind w:left="-900"/>
        <w:rPr>
          <w:rStyle w:val="Hyperlink"/>
          <w:rFonts w:ascii="Arial" w:hAnsi="Arial" w:cs="Arial"/>
          <w:color w:val="auto"/>
          <w:sz w:val="32"/>
          <w:szCs w:val="22"/>
        </w:rPr>
      </w:pPr>
    </w:p>
    <w:p w14:paraId="10209829" w14:textId="77777777" w:rsidR="00A85CF9" w:rsidRPr="0016301E" w:rsidRDefault="00A85CF9" w:rsidP="004819FB">
      <w:pPr>
        <w:pStyle w:val="Footer"/>
        <w:ind w:left="-900"/>
        <w:rPr>
          <w:rStyle w:val="Hyperlink"/>
          <w:rFonts w:ascii="Arial" w:hAnsi="Arial" w:cs="Arial"/>
          <w:color w:val="auto"/>
          <w:sz w:val="32"/>
          <w:szCs w:val="22"/>
        </w:rPr>
      </w:pPr>
      <w:r w:rsidRPr="0016301E">
        <w:rPr>
          <w:rStyle w:val="Hyperlink"/>
          <w:rFonts w:ascii="Arial" w:hAnsi="Arial" w:cs="Arial"/>
          <w:color w:val="auto"/>
          <w:sz w:val="32"/>
          <w:szCs w:val="22"/>
        </w:rPr>
        <w:t>What we’ll do</w:t>
      </w:r>
      <w:r w:rsidR="00791C18" w:rsidRPr="0016301E">
        <w:rPr>
          <w:rStyle w:val="Hyperlink"/>
          <w:rFonts w:ascii="Arial" w:hAnsi="Arial" w:cs="Arial"/>
          <w:color w:val="auto"/>
          <w:sz w:val="32"/>
          <w:szCs w:val="22"/>
        </w:rPr>
        <w:t xml:space="preserve"> on receipt of </w:t>
      </w:r>
      <w:r w:rsidR="00311AC4">
        <w:rPr>
          <w:rStyle w:val="Hyperlink"/>
          <w:rFonts w:ascii="Arial" w:hAnsi="Arial" w:cs="Arial"/>
          <w:color w:val="auto"/>
          <w:sz w:val="32"/>
          <w:szCs w:val="22"/>
        </w:rPr>
        <w:t>the</w:t>
      </w:r>
      <w:r w:rsidR="004C758E">
        <w:rPr>
          <w:rStyle w:val="Hyperlink"/>
          <w:rFonts w:ascii="Arial" w:hAnsi="Arial" w:cs="Arial"/>
          <w:color w:val="auto"/>
          <w:sz w:val="32"/>
          <w:szCs w:val="22"/>
        </w:rPr>
        <w:t xml:space="preserve"> information</w:t>
      </w:r>
      <w:r w:rsidR="00791C18" w:rsidRPr="0016301E">
        <w:rPr>
          <w:rStyle w:val="Hyperlink"/>
          <w:rFonts w:ascii="Arial" w:hAnsi="Arial" w:cs="Arial"/>
          <w:color w:val="auto"/>
          <w:sz w:val="32"/>
          <w:szCs w:val="22"/>
        </w:rPr>
        <w:t>:</w:t>
      </w:r>
    </w:p>
    <w:p w14:paraId="4D7A0C19" w14:textId="77777777" w:rsidR="00791C18" w:rsidRPr="0016301E" w:rsidRDefault="00791C18" w:rsidP="004819FB">
      <w:pPr>
        <w:pStyle w:val="Footer"/>
        <w:ind w:left="-900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5E2F058E" w14:textId="77777777" w:rsidR="004819FB" w:rsidRPr="0016301E" w:rsidRDefault="004819FB" w:rsidP="00944614">
      <w:pPr>
        <w:pStyle w:val="Footer"/>
        <w:ind w:left="-900"/>
        <w:rPr>
          <w:rStyle w:val="Hyperlink"/>
          <w:rFonts w:ascii="Arial" w:hAnsi="Arial" w:cs="Arial"/>
          <w:b w:val="0"/>
          <w:sz w:val="22"/>
          <w:szCs w:val="22"/>
        </w:rPr>
      </w:pPr>
    </w:p>
    <w:p w14:paraId="4CF4F6B2" w14:textId="77777777" w:rsidR="006A7A56" w:rsidRPr="0016301E" w:rsidRDefault="006A7A56" w:rsidP="006A7A56">
      <w:pPr>
        <w:pStyle w:val="Footer"/>
        <w:numPr>
          <w:ilvl w:val="0"/>
          <w:numId w:val="8"/>
        </w:numPr>
        <w:rPr>
          <w:rFonts w:ascii="Arial" w:hAnsi="Arial" w:cs="Arial"/>
          <w:b w:val="0"/>
          <w:sz w:val="24"/>
        </w:rPr>
      </w:pPr>
      <w:r w:rsidRPr="0016301E">
        <w:rPr>
          <w:rFonts w:ascii="Arial" w:hAnsi="Arial" w:cs="Arial"/>
          <w:b w:val="0"/>
          <w:sz w:val="24"/>
        </w:rPr>
        <w:t>Keep</w:t>
      </w:r>
      <w:r w:rsidR="004C758E">
        <w:rPr>
          <w:rFonts w:ascii="Arial" w:hAnsi="Arial" w:cs="Arial"/>
          <w:b w:val="0"/>
          <w:sz w:val="24"/>
        </w:rPr>
        <w:t xml:space="preserve"> a record of the production, </w:t>
      </w:r>
      <w:r w:rsidRPr="0016301E">
        <w:rPr>
          <w:rFonts w:ascii="Arial" w:hAnsi="Arial" w:cs="Arial"/>
          <w:b w:val="0"/>
          <w:sz w:val="24"/>
        </w:rPr>
        <w:t xml:space="preserve">contact details </w:t>
      </w:r>
      <w:r w:rsidR="004C758E">
        <w:rPr>
          <w:rFonts w:ascii="Arial" w:hAnsi="Arial" w:cs="Arial"/>
          <w:b w:val="0"/>
          <w:sz w:val="24"/>
        </w:rPr>
        <w:t xml:space="preserve">and other documentation provided </w:t>
      </w:r>
      <w:r w:rsidRPr="0016301E">
        <w:rPr>
          <w:rFonts w:ascii="Arial" w:hAnsi="Arial" w:cs="Arial"/>
          <w:b w:val="0"/>
          <w:sz w:val="24"/>
        </w:rPr>
        <w:t xml:space="preserve">on file for future reference </w:t>
      </w:r>
    </w:p>
    <w:p w14:paraId="6CA8E9E5" w14:textId="77777777" w:rsidR="006A7A56" w:rsidRDefault="0080294C" w:rsidP="006A7A56">
      <w:pPr>
        <w:pStyle w:val="Footer"/>
        <w:numPr>
          <w:ilvl w:val="0"/>
          <w:numId w:val="8"/>
        </w:num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We will s</w:t>
      </w:r>
      <w:r w:rsidR="009F1F38">
        <w:rPr>
          <w:rFonts w:ascii="Arial" w:hAnsi="Arial" w:cs="Arial"/>
          <w:b w:val="0"/>
          <w:sz w:val="24"/>
        </w:rPr>
        <w:t>hare with</w:t>
      </w:r>
      <w:r w:rsidR="00842EA0">
        <w:rPr>
          <w:rFonts w:ascii="Arial" w:hAnsi="Arial" w:cs="Arial"/>
          <w:b w:val="0"/>
          <w:sz w:val="24"/>
        </w:rPr>
        <w:t xml:space="preserve"> internal service</w:t>
      </w:r>
      <w:r w:rsidR="006A7A56" w:rsidRPr="0016301E">
        <w:rPr>
          <w:rFonts w:ascii="Arial" w:hAnsi="Arial" w:cs="Arial"/>
          <w:b w:val="0"/>
          <w:sz w:val="24"/>
        </w:rPr>
        <w:t xml:space="preserve">s who will be asked to contact you </w:t>
      </w:r>
      <w:r w:rsidR="009F1F38">
        <w:rPr>
          <w:rFonts w:ascii="Arial" w:hAnsi="Arial" w:cs="Arial"/>
          <w:b w:val="0"/>
          <w:sz w:val="24"/>
        </w:rPr>
        <w:t>directly with any comments/</w:t>
      </w:r>
      <w:r w:rsidR="006A7A56" w:rsidRPr="0016301E">
        <w:rPr>
          <w:rFonts w:ascii="Arial" w:hAnsi="Arial" w:cs="Arial"/>
          <w:b w:val="0"/>
          <w:sz w:val="24"/>
        </w:rPr>
        <w:t>concerns</w:t>
      </w:r>
      <w:r w:rsidR="009F1F38">
        <w:rPr>
          <w:rFonts w:ascii="Arial" w:hAnsi="Arial" w:cs="Arial"/>
          <w:b w:val="0"/>
          <w:sz w:val="24"/>
        </w:rPr>
        <w:t xml:space="preserve"> or </w:t>
      </w:r>
      <w:r w:rsidR="00842EA0">
        <w:rPr>
          <w:rFonts w:ascii="Arial" w:hAnsi="Arial" w:cs="Arial"/>
          <w:b w:val="0"/>
          <w:sz w:val="24"/>
        </w:rPr>
        <w:t xml:space="preserve">requisite </w:t>
      </w:r>
      <w:r w:rsidR="009F1F38">
        <w:rPr>
          <w:rFonts w:ascii="Arial" w:hAnsi="Arial" w:cs="Arial"/>
          <w:b w:val="0"/>
          <w:sz w:val="24"/>
        </w:rPr>
        <w:t>application forms</w:t>
      </w:r>
      <w:r w:rsidR="006A7A56" w:rsidRPr="0016301E">
        <w:rPr>
          <w:rFonts w:ascii="Arial" w:hAnsi="Arial" w:cs="Arial"/>
          <w:b w:val="0"/>
          <w:sz w:val="24"/>
        </w:rPr>
        <w:t>.</w:t>
      </w:r>
      <w:r>
        <w:rPr>
          <w:rFonts w:ascii="Arial" w:hAnsi="Arial" w:cs="Arial"/>
          <w:b w:val="0"/>
          <w:sz w:val="24"/>
        </w:rPr>
        <w:t xml:space="preserve">  </w:t>
      </w:r>
    </w:p>
    <w:p w14:paraId="2721F13A" w14:textId="77777777" w:rsidR="0080294C" w:rsidRPr="0016301E" w:rsidRDefault="0080294C" w:rsidP="0080294C">
      <w:pPr>
        <w:pStyle w:val="Footer"/>
        <w:ind w:left="-900"/>
        <w:rPr>
          <w:rFonts w:ascii="Arial" w:hAnsi="Arial" w:cs="Arial"/>
          <w:b w:val="0"/>
          <w:sz w:val="24"/>
        </w:rPr>
      </w:pPr>
    </w:p>
    <w:p w14:paraId="5C2FFB6F" w14:textId="77777777" w:rsidR="0016301E" w:rsidRPr="0016301E" w:rsidRDefault="0016301E" w:rsidP="00DB4B25">
      <w:pPr>
        <w:pStyle w:val="Footer"/>
        <w:rPr>
          <w:rFonts w:ascii="Arial" w:hAnsi="Arial" w:cs="Arial"/>
          <w:b w:val="0"/>
          <w:sz w:val="24"/>
        </w:rPr>
      </w:pPr>
    </w:p>
    <w:p w14:paraId="37CDC876" w14:textId="77777777" w:rsidR="0016301E" w:rsidRPr="0016301E" w:rsidRDefault="0016301E" w:rsidP="0016301E">
      <w:pPr>
        <w:pStyle w:val="Footer"/>
        <w:ind w:left="-900"/>
        <w:rPr>
          <w:rFonts w:ascii="Arial" w:hAnsi="Arial" w:cs="Arial"/>
          <w:b w:val="0"/>
          <w:sz w:val="24"/>
        </w:rPr>
      </w:pPr>
    </w:p>
    <w:p w14:paraId="6C90295C" w14:textId="77777777" w:rsidR="00C4686B" w:rsidRPr="0016301E" w:rsidRDefault="00C4686B" w:rsidP="006A7A56">
      <w:pPr>
        <w:pStyle w:val="Footer"/>
        <w:ind w:left="-540"/>
        <w:rPr>
          <w:rFonts w:ascii="Arial" w:hAnsi="Arial" w:cs="Arial"/>
          <w:b w:val="0"/>
          <w:sz w:val="24"/>
        </w:rPr>
      </w:pPr>
    </w:p>
    <w:p w14:paraId="718FAE19" w14:textId="77777777" w:rsidR="006A7A56" w:rsidRPr="0016301E" w:rsidRDefault="006A7A56" w:rsidP="006A7A56">
      <w:pPr>
        <w:pStyle w:val="Footer"/>
        <w:ind w:left="-540"/>
        <w:rPr>
          <w:rFonts w:ascii="Arial" w:hAnsi="Arial" w:cs="Arial"/>
          <w:b w:val="0"/>
        </w:rPr>
      </w:pPr>
    </w:p>
    <w:p w14:paraId="3016E2B4" w14:textId="77777777" w:rsidR="006A7A56" w:rsidRPr="0016301E" w:rsidRDefault="006A7A56" w:rsidP="006A7A56">
      <w:pPr>
        <w:pStyle w:val="Footer"/>
        <w:rPr>
          <w:rFonts w:ascii="Arial" w:hAnsi="Arial" w:cs="Arial"/>
          <w:b w:val="0"/>
        </w:rPr>
      </w:pPr>
    </w:p>
    <w:p w14:paraId="7903E356" w14:textId="77777777" w:rsidR="008D3409" w:rsidRPr="0016301E" w:rsidRDefault="008D3409" w:rsidP="00C4686B">
      <w:pPr>
        <w:pStyle w:val="Header"/>
        <w:tabs>
          <w:tab w:val="clear" w:pos="4153"/>
          <w:tab w:val="clear" w:pos="8306"/>
        </w:tabs>
        <w:rPr>
          <w:rFonts w:ascii="Arial" w:hAnsi="Arial" w:cs="Arial"/>
          <w:b w:val="0"/>
          <w:sz w:val="22"/>
          <w:szCs w:val="22"/>
        </w:rPr>
      </w:pPr>
    </w:p>
    <w:p w14:paraId="2535532E" w14:textId="77777777" w:rsidR="00C4686B" w:rsidRPr="0016301E" w:rsidRDefault="00C4686B" w:rsidP="00C4686B">
      <w:pPr>
        <w:framePr w:hSpace="180" w:wrap="around" w:vAnchor="text" w:hAnchor="margin" w:xAlign="center" w:y="-393"/>
        <w:rPr>
          <w:rFonts w:ascii="Arial" w:hAnsi="Arial" w:cs="Arial"/>
          <w:b w:val="0"/>
          <w:sz w:val="22"/>
          <w:szCs w:val="22"/>
        </w:rPr>
      </w:pPr>
      <w:r w:rsidRPr="0016301E">
        <w:rPr>
          <w:rFonts w:ascii="Arial" w:hAnsi="Arial" w:cs="Arial"/>
          <w:b w:val="0"/>
          <w:sz w:val="22"/>
          <w:szCs w:val="22"/>
        </w:rPr>
        <w:br w:type="page"/>
      </w:r>
    </w:p>
    <w:p w14:paraId="09C4C5C9" w14:textId="77777777" w:rsidR="00E075E9" w:rsidRPr="0016301E" w:rsidRDefault="00E075E9" w:rsidP="00284255">
      <w:pPr>
        <w:rPr>
          <w:rFonts w:ascii="Arial" w:hAnsi="Arial" w:cs="Arial"/>
          <w:b w:val="0"/>
          <w:sz w:val="22"/>
          <w:szCs w:val="22"/>
        </w:rPr>
      </w:pPr>
    </w:p>
    <w:sectPr w:rsidR="00E075E9" w:rsidRPr="0016301E" w:rsidSect="004A2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7906" w14:textId="77777777" w:rsidR="005B2961" w:rsidRDefault="005B2961">
      <w:r>
        <w:separator/>
      </w:r>
    </w:p>
  </w:endnote>
  <w:endnote w:type="continuationSeparator" w:id="0">
    <w:p w14:paraId="20F8631A" w14:textId="77777777" w:rsidR="005B2961" w:rsidRDefault="005B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3435" w14:textId="77777777" w:rsidR="005B2961" w:rsidRDefault="005B2961">
      <w:r>
        <w:separator/>
      </w:r>
    </w:p>
  </w:footnote>
  <w:footnote w:type="continuationSeparator" w:id="0">
    <w:p w14:paraId="73771D93" w14:textId="77777777" w:rsidR="005B2961" w:rsidRDefault="005B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178B"/>
    <w:multiLevelType w:val="hybridMultilevel"/>
    <w:tmpl w:val="E578E7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D0245"/>
    <w:multiLevelType w:val="hybridMultilevel"/>
    <w:tmpl w:val="6132173C"/>
    <w:lvl w:ilvl="0" w:tplc="8DB6E6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27DC2"/>
    <w:multiLevelType w:val="singleLevel"/>
    <w:tmpl w:val="8DB6E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691057E5"/>
    <w:multiLevelType w:val="hybridMultilevel"/>
    <w:tmpl w:val="0DD2925A"/>
    <w:lvl w:ilvl="0" w:tplc="22C674B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6A6168A8"/>
    <w:multiLevelType w:val="hybridMultilevel"/>
    <w:tmpl w:val="6A384ED0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B6B3B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47048FA"/>
    <w:multiLevelType w:val="hybridMultilevel"/>
    <w:tmpl w:val="532E90A4"/>
    <w:lvl w:ilvl="0" w:tplc="C6FC421A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7CE94F24"/>
    <w:multiLevelType w:val="hybridMultilevel"/>
    <w:tmpl w:val="82C643A0"/>
    <w:lvl w:ilvl="0" w:tplc="D636889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639186618">
    <w:abstractNumId w:val="2"/>
  </w:num>
  <w:num w:numId="2" w16cid:durableId="1729451814">
    <w:abstractNumId w:val="5"/>
  </w:num>
  <w:num w:numId="3" w16cid:durableId="16199218">
    <w:abstractNumId w:val="4"/>
  </w:num>
  <w:num w:numId="4" w16cid:durableId="1243182479">
    <w:abstractNumId w:val="1"/>
  </w:num>
  <w:num w:numId="5" w16cid:durableId="1763448921">
    <w:abstractNumId w:val="0"/>
  </w:num>
  <w:num w:numId="6" w16cid:durableId="371659025">
    <w:abstractNumId w:val="3"/>
  </w:num>
  <w:num w:numId="7" w16cid:durableId="956370091">
    <w:abstractNumId w:val="6"/>
  </w:num>
  <w:num w:numId="8" w16cid:durableId="851649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6B"/>
    <w:rsid w:val="00015A4F"/>
    <w:rsid w:val="00020AAA"/>
    <w:rsid w:val="00031A05"/>
    <w:rsid w:val="00063E1F"/>
    <w:rsid w:val="000664E8"/>
    <w:rsid w:val="000A6A4C"/>
    <w:rsid w:val="000E7D11"/>
    <w:rsid w:val="0016301E"/>
    <w:rsid w:val="0016588B"/>
    <w:rsid w:val="0017788D"/>
    <w:rsid w:val="001856EB"/>
    <w:rsid w:val="00220FCF"/>
    <w:rsid w:val="00223884"/>
    <w:rsid w:val="002244C6"/>
    <w:rsid w:val="002304DF"/>
    <w:rsid w:val="002519FB"/>
    <w:rsid w:val="00282E74"/>
    <w:rsid w:val="00283F37"/>
    <w:rsid w:val="00284255"/>
    <w:rsid w:val="002C3E08"/>
    <w:rsid w:val="002C7B31"/>
    <w:rsid w:val="002F4089"/>
    <w:rsid w:val="00311AC4"/>
    <w:rsid w:val="00356734"/>
    <w:rsid w:val="00361076"/>
    <w:rsid w:val="0039796E"/>
    <w:rsid w:val="003A1B5C"/>
    <w:rsid w:val="003A4AF9"/>
    <w:rsid w:val="003B43FB"/>
    <w:rsid w:val="003D55F3"/>
    <w:rsid w:val="003D76D3"/>
    <w:rsid w:val="004171EB"/>
    <w:rsid w:val="004819FB"/>
    <w:rsid w:val="004938B6"/>
    <w:rsid w:val="00497B18"/>
    <w:rsid w:val="004A26AA"/>
    <w:rsid w:val="004B2D61"/>
    <w:rsid w:val="004C758E"/>
    <w:rsid w:val="004E45CC"/>
    <w:rsid w:val="005462CF"/>
    <w:rsid w:val="0059561C"/>
    <w:rsid w:val="005B2961"/>
    <w:rsid w:val="006362D8"/>
    <w:rsid w:val="00640A1B"/>
    <w:rsid w:val="006A7A56"/>
    <w:rsid w:val="006C5FF3"/>
    <w:rsid w:val="006D2733"/>
    <w:rsid w:val="006D4B63"/>
    <w:rsid w:val="00711C54"/>
    <w:rsid w:val="00737127"/>
    <w:rsid w:val="00744305"/>
    <w:rsid w:val="00771387"/>
    <w:rsid w:val="007908E4"/>
    <w:rsid w:val="00791C18"/>
    <w:rsid w:val="007A5EAF"/>
    <w:rsid w:val="007C6681"/>
    <w:rsid w:val="0080291A"/>
    <w:rsid w:val="0080294C"/>
    <w:rsid w:val="00842EA0"/>
    <w:rsid w:val="008A5B69"/>
    <w:rsid w:val="008D0E61"/>
    <w:rsid w:val="008D3409"/>
    <w:rsid w:val="00944614"/>
    <w:rsid w:val="0094463F"/>
    <w:rsid w:val="009D76BC"/>
    <w:rsid w:val="009E6F8F"/>
    <w:rsid w:val="009F1F38"/>
    <w:rsid w:val="00A61060"/>
    <w:rsid w:val="00A85CF9"/>
    <w:rsid w:val="00AC0C77"/>
    <w:rsid w:val="00B277FA"/>
    <w:rsid w:val="00BA1F99"/>
    <w:rsid w:val="00BA6C5D"/>
    <w:rsid w:val="00C00060"/>
    <w:rsid w:val="00C0620C"/>
    <w:rsid w:val="00C1162F"/>
    <w:rsid w:val="00C33A1F"/>
    <w:rsid w:val="00C4686B"/>
    <w:rsid w:val="00C70716"/>
    <w:rsid w:val="00C812C3"/>
    <w:rsid w:val="00CF23A9"/>
    <w:rsid w:val="00D44900"/>
    <w:rsid w:val="00D4688D"/>
    <w:rsid w:val="00D51101"/>
    <w:rsid w:val="00DB4B25"/>
    <w:rsid w:val="00DE5BC6"/>
    <w:rsid w:val="00E075E9"/>
    <w:rsid w:val="00E07D0D"/>
    <w:rsid w:val="00E20704"/>
    <w:rsid w:val="00E21B48"/>
    <w:rsid w:val="00E23905"/>
    <w:rsid w:val="00E338BD"/>
    <w:rsid w:val="00EB5CF6"/>
    <w:rsid w:val="00EB7FE6"/>
    <w:rsid w:val="00EC3E1F"/>
    <w:rsid w:val="00EF515B"/>
    <w:rsid w:val="00F24FA3"/>
    <w:rsid w:val="00F36ADA"/>
    <w:rsid w:val="00F535B0"/>
    <w:rsid w:val="00F67910"/>
    <w:rsid w:val="00F90C88"/>
    <w:rsid w:val="00FD5F95"/>
    <w:rsid w:val="00FE1C99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F3A71"/>
  <w15:docId w15:val="{FE336C9F-0901-4B2A-82AB-DDAD3FA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86B"/>
    <w:rPr>
      <w:b/>
      <w:sz w:val="18"/>
    </w:rPr>
  </w:style>
  <w:style w:type="paragraph" w:styleId="Heading1">
    <w:name w:val="heading 1"/>
    <w:basedOn w:val="Normal"/>
    <w:next w:val="Normal"/>
    <w:qFormat/>
    <w:rsid w:val="00C4686B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6804"/>
      </w:tabs>
      <w:outlineLvl w:val="0"/>
    </w:pPr>
    <w:rPr>
      <w:rFonts w:ascii="Arial" w:hAnsi="Arial"/>
      <w:b w:val="0"/>
      <w:sz w:val="24"/>
    </w:rPr>
  </w:style>
  <w:style w:type="paragraph" w:styleId="Heading2">
    <w:name w:val="heading 2"/>
    <w:basedOn w:val="Normal"/>
    <w:next w:val="Normal"/>
    <w:qFormat/>
    <w:rsid w:val="00C4686B"/>
    <w:pPr>
      <w:keepNext/>
      <w:tabs>
        <w:tab w:val="left" w:pos="1560"/>
        <w:tab w:val="left" w:pos="5103"/>
      </w:tabs>
      <w:outlineLvl w:val="1"/>
    </w:pPr>
    <w:rPr>
      <w:rFonts w:ascii="Arial" w:hAnsi="Arial"/>
      <w:b w:val="0"/>
      <w:i/>
      <w:sz w:val="20"/>
      <w:u w:val="single"/>
    </w:rPr>
  </w:style>
  <w:style w:type="paragraph" w:styleId="Heading3">
    <w:name w:val="heading 3"/>
    <w:basedOn w:val="Normal"/>
    <w:next w:val="Normal"/>
    <w:qFormat/>
    <w:rsid w:val="00C4686B"/>
    <w:pPr>
      <w:keepNext/>
      <w:framePr w:hSpace="180" w:wrap="around" w:vAnchor="text" w:hAnchor="margin" w:xAlign="center" w:y="123"/>
      <w:ind w:right="187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4686B"/>
    <w:pPr>
      <w:keepNext/>
      <w:framePr w:hSpace="180" w:wrap="around" w:vAnchor="text" w:hAnchor="margin" w:xAlign="center" w:y="-750"/>
      <w:outlineLvl w:val="4"/>
    </w:pPr>
    <w:rPr>
      <w:rFonts w:ascii="Arial" w:hAnsi="Arial"/>
      <w:b w:val="0"/>
      <w:sz w:val="24"/>
    </w:rPr>
  </w:style>
  <w:style w:type="paragraph" w:styleId="Heading6">
    <w:name w:val="heading 6"/>
    <w:basedOn w:val="Normal"/>
    <w:next w:val="Normal"/>
    <w:qFormat/>
    <w:rsid w:val="00C4686B"/>
    <w:pPr>
      <w:keepNext/>
      <w:tabs>
        <w:tab w:val="left" w:pos="7088"/>
      </w:tabs>
      <w:outlineLvl w:val="5"/>
    </w:pPr>
    <w:rPr>
      <w:rFonts w:ascii="Arial" w:hAnsi="Arial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686B"/>
    <w:rPr>
      <w:color w:val="0000FF"/>
      <w:u w:val="single"/>
    </w:rPr>
  </w:style>
  <w:style w:type="paragraph" w:styleId="Header">
    <w:name w:val="header"/>
    <w:basedOn w:val="Normal"/>
    <w:rsid w:val="00C468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686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4686B"/>
    <w:pPr>
      <w:keepNext/>
      <w:framePr w:hSpace="180" w:wrap="around" w:vAnchor="text" w:hAnchor="margin" w:xAlign="center" w:y="44"/>
      <w:tabs>
        <w:tab w:val="left" w:pos="1560"/>
        <w:tab w:val="left" w:pos="5103"/>
      </w:tabs>
      <w:jc w:val="center"/>
      <w:outlineLvl w:val="3"/>
    </w:pPr>
    <w:rPr>
      <w:rFonts w:ascii="Arial" w:hAnsi="Arial"/>
      <w:b w:val="0"/>
      <w:sz w:val="24"/>
    </w:rPr>
  </w:style>
  <w:style w:type="character" w:styleId="FollowedHyperlink">
    <w:name w:val="FollowedHyperlink"/>
    <w:basedOn w:val="DefaultParagraphFont"/>
    <w:rsid w:val="002F408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73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7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76BC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redigion.gov.uk/business/filming-in-ceredig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edigion.gov.uk/business/filming-in-ceredig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C90B-B5AE-4C1D-A29D-667310B7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when filming on Public Rights of Way in Ceredigion</vt:lpstr>
    </vt:vector>
  </TitlesOfParts>
  <Company>Cyngor Sir Ceredigion CC</Company>
  <LinksUpToDate>false</LinksUpToDate>
  <CharactersWithSpaces>2882</CharactersWithSpaces>
  <SharedDoc>false</SharedDoc>
  <HLinks>
    <vt:vector size="6" baseType="variant">
      <vt:variant>
        <vt:i4>7012388</vt:i4>
      </vt:variant>
      <vt:variant>
        <vt:i4>44</vt:i4>
      </vt:variant>
      <vt:variant>
        <vt:i4>0</vt:i4>
      </vt:variant>
      <vt:variant>
        <vt:i4>5</vt:i4>
      </vt:variant>
      <vt:variant>
        <vt:lpwstr>http://www.ceredigion.gov.uk/index.cfm?articleid=16084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when filming on Public Rights of Way in Ceredigion</dc:title>
  <dc:subject/>
  <dc:creator>steffanj</dc:creator>
  <cp:keywords/>
  <dc:description/>
  <cp:lastModifiedBy>Eifion Jones</cp:lastModifiedBy>
  <cp:revision>3</cp:revision>
  <cp:lastPrinted>2012-02-27T11:12:00Z</cp:lastPrinted>
  <dcterms:created xsi:type="dcterms:W3CDTF">2022-11-24T11:20:00Z</dcterms:created>
  <dcterms:modified xsi:type="dcterms:W3CDTF">2025-04-30T13:07:00Z</dcterms:modified>
</cp:coreProperties>
</file>