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290D" w14:textId="776DE9A2" w:rsidR="00AC54F2" w:rsidRPr="00460B27" w:rsidRDefault="00AC54F2" w:rsidP="00460B27">
      <w:pPr>
        <w:jc w:val="center"/>
        <w:rPr>
          <w:rFonts w:asciiTheme="minorBidi" w:hAnsiTheme="minorBidi"/>
          <w:b/>
          <w:bCs/>
          <w:sz w:val="32"/>
          <w:szCs w:val="32"/>
          <w:lang w:val="cy-GB"/>
        </w:rPr>
      </w:pPr>
      <w:r w:rsidRPr="00460B27">
        <w:rPr>
          <w:rFonts w:asciiTheme="minorBidi" w:hAnsiTheme="minorBidi"/>
          <w:b/>
          <w:bCs/>
          <w:sz w:val="32"/>
          <w:szCs w:val="32"/>
          <w:lang w:val="cy-GB"/>
        </w:rPr>
        <w:t>Polisi Gorfodi Corfforaethol</w:t>
      </w:r>
      <w:r w:rsidR="001850C6">
        <w:rPr>
          <w:rFonts w:asciiTheme="minorBidi" w:hAnsiTheme="minorBidi"/>
          <w:b/>
          <w:bCs/>
          <w:sz w:val="32"/>
          <w:szCs w:val="32"/>
          <w:lang w:val="cy-GB"/>
        </w:rPr>
        <w:t xml:space="preserve"> Cyngor Sir Ceredigion</w:t>
      </w:r>
    </w:p>
    <w:p w14:paraId="4E8BBFAA" w14:textId="0473A250" w:rsidR="00460B27" w:rsidRPr="00460B27" w:rsidRDefault="00460B27" w:rsidP="00460B27">
      <w:pPr>
        <w:jc w:val="center"/>
        <w:rPr>
          <w:rFonts w:asciiTheme="minorBidi" w:hAnsiTheme="minorBidi"/>
          <w:b/>
          <w:bCs/>
          <w:sz w:val="32"/>
          <w:szCs w:val="32"/>
          <w:lang w:val="cy-GB"/>
        </w:rPr>
      </w:pPr>
      <w:r w:rsidRPr="00460B27">
        <w:rPr>
          <w:rFonts w:asciiTheme="minorBidi" w:hAnsiTheme="minorBidi"/>
          <w:b/>
          <w:bCs/>
          <w:sz w:val="32"/>
          <w:szCs w:val="32"/>
          <w:lang w:val="cy-GB"/>
        </w:rPr>
        <w:t>Crynodeb Cymraeg plaen</w:t>
      </w:r>
    </w:p>
    <w:p w14:paraId="57E5AA15" w14:textId="77777777" w:rsidR="00460B27" w:rsidRPr="001F770B" w:rsidRDefault="00460B27" w:rsidP="00AC54F2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7D0F8275" w14:textId="77777777" w:rsidR="00460B27" w:rsidRDefault="00460B27" w:rsidP="00AC54F2">
      <w:pPr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3868BDED" w14:textId="43E32BAE" w:rsidR="00AC54F2" w:rsidRPr="00F94D20" w:rsidRDefault="00AC54F2" w:rsidP="009F02B2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F94D20">
        <w:rPr>
          <w:rFonts w:asciiTheme="minorBidi" w:hAnsiTheme="minorBidi" w:cstheme="minorBidi"/>
          <w:lang w:val="cy-GB"/>
        </w:rPr>
        <w:t>1. Beth yw'r polisi hwn?</w:t>
      </w:r>
    </w:p>
    <w:p w14:paraId="254AFDA6" w14:textId="76F900BA" w:rsidR="00AC54F2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 gan Gyngor Sir Ceredigion gyfrifoldebau cyfreithiol i sicrhau bod pobl, busnesau a sefydliadau yn dilyn y gyfraith mewn meysydd fel iechyd y cyhoedd, tai, cynllunio, diogelwch bwyd, a mwy. Mae'r polisi hwn yn esbonio sut mae'r Cyngor yn gorfodi'r cyfreithiau hyn yn deg ac yn gyson.</w:t>
      </w:r>
    </w:p>
    <w:p w14:paraId="1518E9EE" w14:textId="77777777" w:rsidR="001F770B" w:rsidRPr="001F770B" w:rsidRDefault="001F770B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</w:p>
    <w:p w14:paraId="48F186E5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6E09FEFE">
          <v:rect id="_x0000_i1025" style="width:0;height:1.5pt" o:hrstd="t" o:hr="t" fillcolor="#a0a0a0" stroked="f"/>
        </w:pict>
      </w:r>
    </w:p>
    <w:p w14:paraId="74D0E4DE" w14:textId="77777777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2. Pam mae gorfodi yn bwysig?</w:t>
      </w:r>
    </w:p>
    <w:p w14:paraId="0CE90526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 gorfodi yn helpu:</w:t>
      </w:r>
    </w:p>
    <w:p w14:paraId="627736E1" w14:textId="77777777" w:rsidR="00AC54F2" w:rsidRPr="001F770B" w:rsidRDefault="00AC54F2" w:rsidP="009C0BF5">
      <w:pPr>
        <w:numPr>
          <w:ilvl w:val="0"/>
          <w:numId w:val="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Cadw bwyd a diod yn ddiogel</w:t>
      </w:r>
    </w:p>
    <w:p w14:paraId="128138CC" w14:textId="77777777" w:rsidR="00AC54F2" w:rsidRPr="001F770B" w:rsidRDefault="00AC54F2" w:rsidP="009C0BF5">
      <w:pPr>
        <w:numPr>
          <w:ilvl w:val="0"/>
          <w:numId w:val="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Gwarchod bywyd gwyllt a'r amgylchedd</w:t>
      </w:r>
    </w:p>
    <w:p w14:paraId="026CA289" w14:textId="77777777" w:rsidR="00AC54F2" w:rsidRPr="001F770B" w:rsidRDefault="00AC54F2" w:rsidP="009C0BF5">
      <w:pPr>
        <w:numPr>
          <w:ilvl w:val="0"/>
          <w:numId w:val="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Sicrhau cystadleuaeth deg i fusnesau</w:t>
      </w:r>
    </w:p>
    <w:p w14:paraId="1CA40CA2" w14:textId="77777777" w:rsidR="00AC54F2" w:rsidRPr="001F770B" w:rsidRDefault="00AC54F2" w:rsidP="009C0BF5">
      <w:pPr>
        <w:numPr>
          <w:ilvl w:val="0"/>
          <w:numId w:val="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Cynnal tai ac ysgolion diogel</w:t>
      </w:r>
    </w:p>
    <w:p w14:paraId="5C85526F" w14:textId="77777777" w:rsidR="00AC54F2" w:rsidRDefault="00AC54F2" w:rsidP="009C0BF5">
      <w:pPr>
        <w:numPr>
          <w:ilvl w:val="0"/>
          <w:numId w:val="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Cadw mannau cyhoeddus yn hygyrch ac yn ddiogel</w:t>
      </w:r>
    </w:p>
    <w:p w14:paraId="758EDE12" w14:textId="77777777" w:rsidR="001F770B" w:rsidRPr="001F770B" w:rsidRDefault="001F770B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01B843EB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10883775">
          <v:rect id="_x0000_i1026" style="width:0;height:1.5pt" o:hrstd="t" o:hr="t" fillcolor="#a0a0a0" stroked="f"/>
        </w:pict>
      </w:r>
    </w:p>
    <w:p w14:paraId="15124ED0" w14:textId="77777777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3. Sut mae'r Cyngor yn gorfodi'r gyfraith?</w:t>
      </w:r>
    </w:p>
    <w:p w14:paraId="7A663D21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Mae'r Cyngor yn defnyddio ystod o gamau gweithredu yn dibynnu ar y sefyllfa:</w:t>
      </w:r>
    </w:p>
    <w:p w14:paraId="3F441B57" w14:textId="77777777" w:rsidR="00AC54F2" w:rsidRPr="001F770B" w:rsidRDefault="00AC54F2" w:rsidP="009C0BF5">
      <w:pPr>
        <w:numPr>
          <w:ilvl w:val="0"/>
          <w:numId w:val="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Rhoi cyngor a chefnogaeth</w:t>
      </w:r>
    </w:p>
    <w:p w14:paraId="32D9B84A" w14:textId="77777777" w:rsidR="00AC54F2" w:rsidRPr="001F770B" w:rsidRDefault="00AC54F2" w:rsidP="009C0BF5">
      <w:pPr>
        <w:numPr>
          <w:ilvl w:val="0"/>
          <w:numId w:val="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Cyhoeddi rhybuddion neu hysbysiadau</w:t>
      </w:r>
    </w:p>
    <w:p w14:paraId="657FC6FF" w14:textId="77777777" w:rsidR="00AC54F2" w:rsidRPr="001F770B" w:rsidRDefault="00AC54F2" w:rsidP="009C0BF5">
      <w:pPr>
        <w:numPr>
          <w:ilvl w:val="0"/>
          <w:numId w:val="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Cymryd camau cyfreithiol (e.e. dirwyon neu erlyniad)</w:t>
      </w:r>
    </w:p>
    <w:p w14:paraId="720215DA" w14:textId="77777777" w:rsidR="00AC54F2" w:rsidRDefault="00AC54F2" w:rsidP="009C0BF5">
      <w:pPr>
        <w:numPr>
          <w:ilvl w:val="0"/>
          <w:numId w:val="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Gweithio gydag asiantaethau eraill fel yr heddlu neu gynghorau eraill</w:t>
      </w:r>
    </w:p>
    <w:p w14:paraId="550D37A4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54C44D9B">
          <v:rect id="_x0000_i1027" style="width:0;height:1.5pt" o:hrstd="t" o:hr="t" fillcolor="#a0a0a0" stroked="f"/>
        </w:pict>
      </w:r>
    </w:p>
    <w:p w14:paraId="771C7AB2" w14:textId="77777777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lastRenderedPageBreak/>
        <w:t>4. Egwyddorion y mae'r Cyngor yn eu dilyn</w:t>
      </w:r>
    </w:p>
    <w:p w14:paraId="1A9C02FD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Mae'r Cyngor yn dilyn yr egwyddorion allweddol hyn:</w:t>
      </w:r>
    </w:p>
    <w:p w14:paraId="6E2B755B" w14:textId="77777777" w:rsidR="00AC54F2" w:rsidRPr="001F770B" w:rsidRDefault="00AC54F2" w:rsidP="009C0BF5">
      <w:pPr>
        <w:numPr>
          <w:ilvl w:val="0"/>
          <w:numId w:val="3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 xml:space="preserve">Cymesur: </w:t>
      </w:r>
      <w:r w:rsidRPr="00A13595">
        <w:rPr>
          <w:rFonts w:asciiTheme="minorBidi" w:hAnsiTheme="minorBidi"/>
          <w:sz w:val="24"/>
          <w:szCs w:val="24"/>
          <w:lang w:val="cy-GB"/>
        </w:rPr>
        <w:t>Mae</w:t>
      </w: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 xml:space="preserve"> </w:t>
      </w:r>
      <w:r w:rsidRPr="001F770B">
        <w:rPr>
          <w:rFonts w:asciiTheme="minorBidi" w:hAnsiTheme="minorBidi"/>
          <w:sz w:val="24"/>
          <w:szCs w:val="24"/>
          <w:lang w:val="cy-GB"/>
        </w:rPr>
        <w:t>gweithredu yn cyd-fynd â difrifoldeb y mater</w:t>
      </w:r>
    </w:p>
    <w:p w14:paraId="14420EE9" w14:textId="77777777" w:rsidR="00AC54F2" w:rsidRPr="001F770B" w:rsidRDefault="00AC54F2" w:rsidP="009C0BF5">
      <w:pPr>
        <w:numPr>
          <w:ilvl w:val="0"/>
          <w:numId w:val="3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Atebol</w:t>
      </w:r>
      <w:r w:rsidRPr="001F770B">
        <w:rPr>
          <w:rFonts w:asciiTheme="minorBidi" w:hAnsiTheme="minorBidi"/>
          <w:sz w:val="24"/>
          <w:szCs w:val="24"/>
          <w:lang w:val="cy-GB"/>
        </w:rPr>
        <w:t>: Mae penderfyniadau'n agored ac yn deg</w:t>
      </w:r>
    </w:p>
    <w:p w14:paraId="4542B505" w14:textId="77777777" w:rsidR="00AC54F2" w:rsidRPr="001F770B" w:rsidRDefault="00AC54F2" w:rsidP="009C0BF5">
      <w:pPr>
        <w:numPr>
          <w:ilvl w:val="0"/>
          <w:numId w:val="3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Cyson</w:t>
      </w:r>
      <w:r w:rsidRPr="001F770B">
        <w:rPr>
          <w:rFonts w:asciiTheme="minorBidi" w:hAnsiTheme="minorBidi"/>
          <w:sz w:val="24"/>
          <w:szCs w:val="24"/>
          <w:lang w:val="cy-GB"/>
        </w:rPr>
        <w:t>: Mae achosion tebyg yn cael eu trin yn yr un modd</w:t>
      </w:r>
    </w:p>
    <w:p w14:paraId="2B275962" w14:textId="77777777" w:rsidR="00AC54F2" w:rsidRPr="001F770B" w:rsidRDefault="00AC54F2" w:rsidP="009C0BF5">
      <w:pPr>
        <w:numPr>
          <w:ilvl w:val="0"/>
          <w:numId w:val="3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Tryloyw</w:t>
      </w:r>
      <w:r w:rsidRPr="001F770B">
        <w:rPr>
          <w:rFonts w:asciiTheme="minorBidi" w:hAnsiTheme="minorBidi"/>
          <w:sz w:val="24"/>
          <w:szCs w:val="24"/>
          <w:lang w:val="cy-GB"/>
        </w:rPr>
        <w:t>: Mae pobl yn deall beth sy'n cael ei ddisgwyl</w:t>
      </w:r>
    </w:p>
    <w:p w14:paraId="1F9CD2E7" w14:textId="77777777" w:rsidR="00AC54F2" w:rsidRDefault="00AC54F2" w:rsidP="009C0BF5">
      <w:pPr>
        <w:numPr>
          <w:ilvl w:val="0"/>
          <w:numId w:val="3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Targedu</w:t>
      </w:r>
      <w:r w:rsidRPr="001F770B">
        <w:rPr>
          <w:rFonts w:asciiTheme="minorBidi" w:hAnsiTheme="minorBidi"/>
          <w:sz w:val="24"/>
          <w:szCs w:val="24"/>
          <w:lang w:val="cy-GB"/>
        </w:rPr>
        <w:t>: Canolbwyntio ar faterion risg uwch</w:t>
      </w:r>
    </w:p>
    <w:p w14:paraId="1A31F369" w14:textId="77777777" w:rsidR="00D76031" w:rsidRPr="001F770B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5E53BAA3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09E225CD">
          <v:rect id="_x0000_i1028" style="width:0;height:1.5pt" o:hrstd="t" o:hr="t" fillcolor="#a0a0a0" stroked="f"/>
        </w:pict>
      </w:r>
    </w:p>
    <w:p w14:paraId="4D2BED6F" w14:textId="77777777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5. Beth sy'n digwydd pan fydd rhywun yn torri'r gyfraith?</w:t>
      </w:r>
    </w:p>
    <w:p w14:paraId="29409C95" w14:textId="74F352A9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Os nad yw rhywun yn dilyn y gyfraith, bydd y Cyngor</w:t>
      </w:r>
      <w:r w:rsidR="0026132B">
        <w:rPr>
          <w:rFonts w:asciiTheme="minorBidi" w:hAnsiTheme="minorBidi"/>
          <w:sz w:val="24"/>
          <w:szCs w:val="24"/>
          <w:lang w:val="cy-GB"/>
        </w:rPr>
        <w:t xml:space="preserve"> yn</w:t>
      </w:r>
      <w:r w:rsidRPr="001F770B">
        <w:rPr>
          <w:rFonts w:asciiTheme="minorBidi" w:hAnsiTheme="minorBidi"/>
          <w:sz w:val="24"/>
          <w:szCs w:val="24"/>
          <w:lang w:val="cy-GB"/>
        </w:rPr>
        <w:t>:</w:t>
      </w:r>
    </w:p>
    <w:p w14:paraId="2EC3D121" w14:textId="41A9B629" w:rsidR="00AC54F2" w:rsidRPr="001F770B" w:rsidRDefault="00AC54F2" w:rsidP="009C0BF5">
      <w:pPr>
        <w:numPr>
          <w:ilvl w:val="0"/>
          <w:numId w:val="4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Esboni</w:t>
      </w:r>
      <w:r w:rsidR="0026132B">
        <w:rPr>
          <w:rFonts w:asciiTheme="minorBidi" w:hAnsiTheme="minorBidi"/>
          <w:sz w:val="24"/>
          <w:szCs w:val="24"/>
          <w:lang w:val="cy-GB"/>
        </w:rPr>
        <w:t>o</w:t>
      </w:r>
      <w:r w:rsidRPr="001F770B">
        <w:rPr>
          <w:rFonts w:asciiTheme="minorBidi" w:hAnsiTheme="minorBidi"/>
          <w:sz w:val="24"/>
          <w:szCs w:val="24"/>
          <w:lang w:val="cy-GB"/>
        </w:rPr>
        <w:t xml:space="preserve"> beth sydd o'i le</w:t>
      </w:r>
    </w:p>
    <w:p w14:paraId="293AA007" w14:textId="51E90ED9" w:rsidR="00AC54F2" w:rsidRPr="001F770B" w:rsidRDefault="00AC54F2" w:rsidP="009C0BF5">
      <w:pPr>
        <w:numPr>
          <w:ilvl w:val="0"/>
          <w:numId w:val="4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Trafod sut i'w drwsio'n</w:t>
      </w:r>
    </w:p>
    <w:p w14:paraId="4919F97E" w14:textId="77777777" w:rsidR="00AC54F2" w:rsidRPr="001F770B" w:rsidRDefault="00AC54F2" w:rsidP="009C0BF5">
      <w:pPr>
        <w:numPr>
          <w:ilvl w:val="0"/>
          <w:numId w:val="4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Gosod dyddiad cau rhesymol</w:t>
      </w:r>
    </w:p>
    <w:p w14:paraId="04854585" w14:textId="77777777" w:rsidR="00AC54F2" w:rsidRDefault="00AC54F2" w:rsidP="009C0BF5">
      <w:pPr>
        <w:numPr>
          <w:ilvl w:val="0"/>
          <w:numId w:val="4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Darparu cyngor ysgrifenedig ac opsiynau apelio</w:t>
      </w:r>
    </w:p>
    <w:p w14:paraId="6C8BD82E" w14:textId="77777777" w:rsidR="00D76031" w:rsidRPr="001F770B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07C8C4A1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43D0F1EE">
          <v:rect id="_x0000_i1029" style="width:0;height:1.5pt" o:hrstd="t" o:hr="t" fillcolor="#a0a0a0" stroked="f"/>
        </w:pict>
      </w:r>
    </w:p>
    <w:p w14:paraId="3C2C08A4" w14:textId="77777777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6. Ymchwiliadau</w:t>
      </w:r>
    </w:p>
    <w:p w14:paraId="00543F3E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Os amheuir mater difrifol, caiff y Cyngor:</w:t>
      </w:r>
    </w:p>
    <w:p w14:paraId="3B0AE1D3" w14:textId="77777777" w:rsidR="00AC54F2" w:rsidRPr="001F770B" w:rsidRDefault="00AC54F2" w:rsidP="009C0BF5">
      <w:pPr>
        <w:numPr>
          <w:ilvl w:val="0"/>
          <w:numId w:val="5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Ymweld â'r safle</w:t>
      </w:r>
    </w:p>
    <w:p w14:paraId="2B862D41" w14:textId="77777777" w:rsidR="00AC54F2" w:rsidRPr="001F770B" w:rsidRDefault="00AC54F2" w:rsidP="009C0BF5">
      <w:pPr>
        <w:numPr>
          <w:ilvl w:val="0"/>
          <w:numId w:val="5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Casglu tystiolaeth</w:t>
      </w:r>
    </w:p>
    <w:p w14:paraId="5582D10E" w14:textId="77777777" w:rsidR="00AC54F2" w:rsidRPr="001F770B" w:rsidRDefault="00AC54F2" w:rsidP="009C0BF5">
      <w:pPr>
        <w:numPr>
          <w:ilvl w:val="0"/>
          <w:numId w:val="5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Cyfweld pobl</w:t>
      </w:r>
    </w:p>
    <w:p w14:paraId="169AFA01" w14:textId="77777777" w:rsidR="00AC54F2" w:rsidRPr="001F770B" w:rsidRDefault="00AC54F2" w:rsidP="009C0BF5">
      <w:pPr>
        <w:numPr>
          <w:ilvl w:val="0"/>
          <w:numId w:val="5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Gweithio gydag asiantaethau eraill</w:t>
      </w:r>
    </w:p>
    <w:p w14:paraId="5275ABC3" w14:textId="3CB3F4D7" w:rsidR="00AC54F2" w:rsidRDefault="00B11B8A" w:rsidP="009C0BF5">
      <w:pPr>
        <w:numPr>
          <w:ilvl w:val="0"/>
          <w:numId w:val="5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Cymry</w:t>
      </w:r>
      <w:r>
        <w:rPr>
          <w:rFonts w:asciiTheme="minorBidi" w:hAnsiTheme="minorBidi"/>
          <w:sz w:val="24"/>
          <w:szCs w:val="24"/>
          <w:lang w:val="cy-GB"/>
        </w:rPr>
        <w:t>d</w:t>
      </w:r>
      <w:r w:rsidR="00AC54F2" w:rsidRPr="001F770B">
        <w:rPr>
          <w:rFonts w:asciiTheme="minorBidi" w:hAnsiTheme="minorBidi"/>
          <w:sz w:val="24"/>
          <w:szCs w:val="24"/>
          <w:lang w:val="cy-GB"/>
        </w:rPr>
        <w:t xml:space="preserve"> </w:t>
      </w:r>
      <w:r>
        <w:rPr>
          <w:rFonts w:asciiTheme="minorBidi" w:hAnsiTheme="minorBidi"/>
          <w:sz w:val="24"/>
          <w:szCs w:val="24"/>
          <w:lang w:val="cy-GB"/>
        </w:rPr>
        <w:t>c</w:t>
      </w:r>
      <w:r w:rsidR="00AC54F2" w:rsidRPr="001F770B">
        <w:rPr>
          <w:rFonts w:asciiTheme="minorBidi" w:hAnsiTheme="minorBidi"/>
          <w:sz w:val="24"/>
          <w:szCs w:val="24"/>
          <w:lang w:val="cy-GB"/>
        </w:rPr>
        <w:t>amau cyfreithiol os oes angen</w:t>
      </w:r>
    </w:p>
    <w:p w14:paraId="0378465A" w14:textId="77777777" w:rsidR="00D76031" w:rsidRPr="001F770B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074B48E9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41DE03BD">
          <v:rect id="_x0000_i1030" style="width:0;height:1.5pt" o:hrstd="t" o:hr="t" fillcolor="#a0a0a0" stroked="f"/>
        </w:pict>
      </w:r>
    </w:p>
    <w:p w14:paraId="6E38C9CA" w14:textId="382F909C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lastRenderedPageBreak/>
        <w:t>7. Mathau o gamau gorfodi</w:t>
      </w:r>
    </w:p>
    <w:p w14:paraId="13A23E9A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Yn dibynnu ar y sefyllfa, gall y Cyngor:</w:t>
      </w:r>
    </w:p>
    <w:p w14:paraId="524842EE" w14:textId="1A96900E" w:rsidR="00AC54F2" w:rsidRPr="001F770B" w:rsidRDefault="00AC54F2" w:rsidP="009C0BF5">
      <w:pPr>
        <w:numPr>
          <w:ilvl w:val="0"/>
          <w:numId w:val="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 xml:space="preserve">Gwneud dim (os yw'n </w:t>
      </w:r>
      <w:r w:rsidR="00134056">
        <w:rPr>
          <w:rFonts w:asciiTheme="minorBidi" w:hAnsiTheme="minorBidi"/>
          <w:sz w:val="24"/>
          <w:szCs w:val="24"/>
          <w:lang w:val="cy-GB"/>
        </w:rPr>
        <w:t xml:space="preserve">rhywbeth </w:t>
      </w:r>
      <w:r w:rsidR="00D76031">
        <w:rPr>
          <w:rFonts w:asciiTheme="minorBidi" w:hAnsiTheme="minorBidi"/>
          <w:sz w:val="24"/>
          <w:szCs w:val="24"/>
          <w:lang w:val="cy-GB"/>
        </w:rPr>
        <w:t>b</w:t>
      </w:r>
      <w:r w:rsidRPr="001F770B">
        <w:rPr>
          <w:rFonts w:asciiTheme="minorBidi" w:hAnsiTheme="minorBidi"/>
          <w:sz w:val="24"/>
          <w:szCs w:val="24"/>
          <w:lang w:val="cy-GB"/>
        </w:rPr>
        <w:t>ach)</w:t>
      </w:r>
    </w:p>
    <w:p w14:paraId="393C8C03" w14:textId="77777777" w:rsidR="00AC54F2" w:rsidRPr="001F770B" w:rsidRDefault="00AC54F2" w:rsidP="009C0BF5">
      <w:pPr>
        <w:numPr>
          <w:ilvl w:val="0"/>
          <w:numId w:val="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Rhoi cyngor neu rybuddion</w:t>
      </w:r>
    </w:p>
    <w:p w14:paraId="62D429FA" w14:textId="77777777" w:rsidR="00AC54F2" w:rsidRPr="001F770B" w:rsidRDefault="00AC54F2" w:rsidP="009C0BF5">
      <w:pPr>
        <w:numPr>
          <w:ilvl w:val="0"/>
          <w:numId w:val="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Cyhoeddi hysbysiadau ffurfiol</w:t>
      </w:r>
    </w:p>
    <w:p w14:paraId="005B4254" w14:textId="77777777" w:rsidR="00AC54F2" w:rsidRPr="001F770B" w:rsidRDefault="00AC54F2" w:rsidP="009C0BF5">
      <w:pPr>
        <w:numPr>
          <w:ilvl w:val="0"/>
          <w:numId w:val="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Atafaelu nwyddau anniogel</w:t>
      </w:r>
    </w:p>
    <w:p w14:paraId="480C3036" w14:textId="77777777" w:rsidR="00AC54F2" w:rsidRPr="001F770B" w:rsidRDefault="00AC54F2" w:rsidP="009C0BF5">
      <w:pPr>
        <w:numPr>
          <w:ilvl w:val="0"/>
          <w:numId w:val="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Gorffwys neu ddirymu trwyddedau</w:t>
      </w:r>
    </w:p>
    <w:p w14:paraId="16A25B17" w14:textId="77777777" w:rsidR="00AC54F2" w:rsidRPr="001F770B" w:rsidRDefault="00AC54F2" w:rsidP="009C0BF5">
      <w:pPr>
        <w:numPr>
          <w:ilvl w:val="0"/>
          <w:numId w:val="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Derbyn cytundebau gwirfoddol</w:t>
      </w:r>
    </w:p>
    <w:p w14:paraId="6D8D508D" w14:textId="77777777" w:rsidR="00AC54F2" w:rsidRPr="001F770B" w:rsidRDefault="00AC54F2" w:rsidP="009C0BF5">
      <w:pPr>
        <w:numPr>
          <w:ilvl w:val="0"/>
          <w:numId w:val="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Cyhoeddi dirwyon (Hysbysiadau Cosb Benodedig)</w:t>
      </w:r>
    </w:p>
    <w:p w14:paraId="61583133" w14:textId="77777777" w:rsidR="00AC54F2" w:rsidRPr="001F770B" w:rsidRDefault="00AC54F2" w:rsidP="009C0BF5">
      <w:pPr>
        <w:numPr>
          <w:ilvl w:val="0"/>
          <w:numId w:val="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Mynd â rhywun i'r llys (erlyniad)</w:t>
      </w:r>
    </w:p>
    <w:p w14:paraId="0F6454A9" w14:textId="77777777" w:rsidR="00AC54F2" w:rsidRDefault="00AC54F2" w:rsidP="009C0BF5">
      <w:pPr>
        <w:numPr>
          <w:ilvl w:val="0"/>
          <w:numId w:val="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Gwneud cais am orchmynion i adennill arian rhag troseddu</w:t>
      </w:r>
    </w:p>
    <w:p w14:paraId="171096C9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7D42400D">
          <v:rect id="_x0000_i1031" style="width:0;height:1.5pt" o:hrstd="t" o:hr="t" fillcolor="#a0a0a0" stroked="f"/>
        </w:pict>
      </w:r>
    </w:p>
    <w:p w14:paraId="72756A1E" w14:textId="77777777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8. Penderfynu pa gamau i'w cymryd</w:t>
      </w:r>
    </w:p>
    <w:p w14:paraId="1D74FD95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Mae'r Cyngor yn ystyried:</w:t>
      </w:r>
    </w:p>
    <w:p w14:paraId="2C30FA32" w14:textId="77777777" w:rsidR="00AC54F2" w:rsidRPr="001F770B" w:rsidRDefault="00AC54F2" w:rsidP="009C0BF5">
      <w:pPr>
        <w:numPr>
          <w:ilvl w:val="0"/>
          <w:numId w:val="7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Risg i iechyd neu ddiogelwch y cyhoedd</w:t>
      </w:r>
    </w:p>
    <w:p w14:paraId="6DFB2B6D" w14:textId="77777777" w:rsidR="00AC54F2" w:rsidRPr="001F770B" w:rsidRDefault="00AC54F2" w:rsidP="009C0BF5">
      <w:pPr>
        <w:numPr>
          <w:ilvl w:val="0"/>
          <w:numId w:val="7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A oedd y mater yn fwriadol</w:t>
      </w:r>
    </w:p>
    <w:p w14:paraId="57BDD794" w14:textId="77777777" w:rsidR="00AC54F2" w:rsidRPr="001F770B" w:rsidRDefault="00AC54F2" w:rsidP="009C0BF5">
      <w:pPr>
        <w:numPr>
          <w:ilvl w:val="0"/>
          <w:numId w:val="7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Ymddygiad yn y gorffennol</w:t>
      </w:r>
    </w:p>
    <w:p w14:paraId="290420A9" w14:textId="77777777" w:rsidR="00AC54F2" w:rsidRPr="001F770B" w:rsidRDefault="00AC54F2" w:rsidP="009C0BF5">
      <w:pPr>
        <w:numPr>
          <w:ilvl w:val="0"/>
          <w:numId w:val="7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Effaith ar eraill</w:t>
      </w:r>
    </w:p>
    <w:p w14:paraId="1E65A958" w14:textId="77777777" w:rsidR="00AC54F2" w:rsidRDefault="00AC54F2" w:rsidP="009C0BF5">
      <w:pPr>
        <w:numPr>
          <w:ilvl w:val="0"/>
          <w:numId w:val="7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A yw'r person yn fodlon trwsio'r broblem</w:t>
      </w:r>
    </w:p>
    <w:p w14:paraId="3D1E666B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71A01D1E">
          <v:rect id="_x0000_i1032" style="width:0;height:1.5pt" o:hrstd="t" o:hr="t" fillcolor="#a0a0a0" stroked="f"/>
        </w:pict>
      </w:r>
    </w:p>
    <w:p w14:paraId="524BDB5B" w14:textId="77777777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9. Gweithio gydag asiantaethau eraill</w:t>
      </w:r>
    </w:p>
    <w:p w14:paraId="432B0CA6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Caiff y Cyngor weithio gyda:</w:t>
      </w:r>
    </w:p>
    <w:p w14:paraId="659106EE" w14:textId="77777777" w:rsidR="00AC54F2" w:rsidRPr="001F770B" w:rsidRDefault="00AC54F2" w:rsidP="009C0BF5">
      <w:pPr>
        <w:numPr>
          <w:ilvl w:val="0"/>
          <w:numId w:val="8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Cynghorau eraill</w:t>
      </w:r>
    </w:p>
    <w:p w14:paraId="07C3D55F" w14:textId="77777777" w:rsidR="00AC54F2" w:rsidRPr="001F770B" w:rsidRDefault="00AC54F2" w:rsidP="009C0BF5">
      <w:pPr>
        <w:numPr>
          <w:ilvl w:val="0"/>
          <w:numId w:val="8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Heddlu</w:t>
      </w:r>
    </w:p>
    <w:p w14:paraId="7EDD491E" w14:textId="77777777" w:rsidR="00AC54F2" w:rsidRPr="001F770B" w:rsidRDefault="00AC54F2" w:rsidP="009C0BF5">
      <w:pPr>
        <w:numPr>
          <w:ilvl w:val="0"/>
          <w:numId w:val="8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Swyddog Gweithredol Iechyd a Diogelwch</w:t>
      </w:r>
    </w:p>
    <w:p w14:paraId="0A4AF92A" w14:textId="77777777" w:rsidR="00AC54F2" w:rsidRPr="001F770B" w:rsidRDefault="00AC54F2" w:rsidP="009C0BF5">
      <w:pPr>
        <w:numPr>
          <w:ilvl w:val="0"/>
          <w:numId w:val="8"/>
        </w:numPr>
        <w:ind w:right="-613"/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Cyfoeth Naturiol Cymru Maent yn rhannu gwybodaeth yn gyfreithlon ac yn ddiogel.</w:t>
      </w:r>
    </w:p>
    <w:p w14:paraId="7A02731E" w14:textId="77777777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lastRenderedPageBreak/>
        <w:t>10. Cyhoeddi gorfodi</w:t>
      </w:r>
    </w:p>
    <w:p w14:paraId="4B074C65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Caiff y Cyngor gyhoeddi canlyniadau gorfodi i:</w:t>
      </w:r>
    </w:p>
    <w:p w14:paraId="720A9A53" w14:textId="77777777" w:rsidR="00AC54F2" w:rsidRPr="001F770B" w:rsidRDefault="00AC54F2" w:rsidP="009C0BF5">
      <w:pPr>
        <w:numPr>
          <w:ilvl w:val="0"/>
          <w:numId w:val="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Hysbysu'r cyhoedd</w:t>
      </w:r>
    </w:p>
    <w:p w14:paraId="1BCF67FA" w14:textId="77777777" w:rsidR="00AC54F2" w:rsidRPr="001F770B" w:rsidRDefault="00AC54F2" w:rsidP="009C0BF5">
      <w:pPr>
        <w:numPr>
          <w:ilvl w:val="0"/>
          <w:numId w:val="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Atal eraill</w:t>
      </w:r>
    </w:p>
    <w:p w14:paraId="7ED4A52D" w14:textId="77777777" w:rsidR="00AC54F2" w:rsidRDefault="00AC54F2" w:rsidP="009C0BF5">
      <w:pPr>
        <w:numPr>
          <w:ilvl w:val="0"/>
          <w:numId w:val="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Dangos bod camau yn cael eu cymryd</w:t>
      </w:r>
    </w:p>
    <w:p w14:paraId="64CDC8A8" w14:textId="77777777" w:rsidR="00D76031" w:rsidRPr="001F770B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3ED1BADD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17FE23DA">
          <v:rect id="_x0000_i1034" style="width:0;height:1.5pt" o:hrstd="t" o:hr="t" fillcolor="#a0a0a0" stroked="f"/>
        </w:pict>
      </w:r>
    </w:p>
    <w:p w14:paraId="0EFA9285" w14:textId="77777777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11. Cwynion</w:t>
      </w:r>
    </w:p>
    <w:p w14:paraId="6A07D10E" w14:textId="674087B1" w:rsidR="00D76031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Os yw rhywun yn anhapus â'r ffordd y cafodd gorfodi ei drin, gallant gwyno trwy Bolisi Cwynion y Cyngor.</w:t>
      </w:r>
    </w:p>
    <w:p w14:paraId="44A6742F" w14:textId="77777777" w:rsidR="00D76031" w:rsidRPr="001F770B" w:rsidRDefault="00D76031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</w:p>
    <w:p w14:paraId="7D32F3C0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0BB21719">
          <v:rect id="_x0000_i1035" style="width:0;height:1.5pt" o:hrstd="t" o:hr="t" fillcolor="#a0a0a0" stroked="f"/>
        </w:pict>
      </w:r>
    </w:p>
    <w:p w14:paraId="76446DC1" w14:textId="77777777" w:rsidR="00D76031" w:rsidRDefault="00D76031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26BE04F0" w14:textId="4ECBA9F8" w:rsidR="00AC54F2" w:rsidRPr="00117834" w:rsidRDefault="00AC54F2" w:rsidP="00117834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12. Atodiadau</w:t>
      </w:r>
    </w:p>
    <w:p w14:paraId="62D02C26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Mae'r ddogfen yn cynnwys polisïau gorfodi manwl ar gyfer:</w:t>
      </w:r>
    </w:p>
    <w:p w14:paraId="673A9A26" w14:textId="77777777" w:rsidR="00AC54F2" w:rsidRPr="001F770B" w:rsidRDefault="00AC54F2" w:rsidP="009C0BF5">
      <w:pPr>
        <w:numPr>
          <w:ilvl w:val="0"/>
          <w:numId w:val="10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Diogelwch bwyd</w:t>
      </w:r>
    </w:p>
    <w:p w14:paraId="4E3896AB" w14:textId="77777777" w:rsidR="00AC54F2" w:rsidRPr="001F770B" w:rsidRDefault="00AC54F2" w:rsidP="009C0BF5">
      <w:pPr>
        <w:numPr>
          <w:ilvl w:val="0"/>
          <w:numId w:val="10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Cynllunio</w:t>
      </w:r>
    </w:p>
    <w:p w14:paraId="6BF9096B" w14:textId="77777777" w:rsidR="00AC54F2" w:rsidRPr="001F770B" w:rsidRDefault="00AC54F2" w:rsidP="009C0BF5">
      <w:pPr>
        <w:numPr>
          <w:ilvl w:val="0"/>
          <w:numId w:val="10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Tai preifat</w:t>
      </w:r>
    </w:p>
    <w:p w14:paraId="4BEB2BE8" w14:textId="77777777" w:rsidR="00AC54F2" w:rsidRDefault="00AC54F2" w:rsidP="009C0BF5">
      <w:pPr>
        <w:numPr>
          <w:ilvl w:val="0"/>
          <w:numId w:val="10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Presenoldeb ysgol</w:t>
      </w:r>
    </w:p>
    <w:p w14:paraId="38DC4A1B" w14:textId="77777777" w:rsidR="00D76031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706616E5" w14:textId="77777777" w:rsidR="00D76031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09616B52" w14:textId="77777777" w:rsidR="00D76031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4976B461" w14:textId="77777777" w:rsidR="00D76031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2416818F" w14:textId="77777777" w:rsidR="00D76031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39BEA85B" w14:textId="77777777" w:rsidR="00D76031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5266436F" w14:textId="77777777" w:rsidR="00D76031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04C77A5D" w14:textId="77777777" w:rsidR="00D76031" w:rsidRDefault="00D76031" w:rsidP="009C0BF5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5225D56E" w14:textId="77777777" w:rsidR="00AC54F2" w:rsidRPr="00117834" w:rsidRDefault="00AC54F2" w:rsidP="00561E6F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lastRenderedPageBreak/>
        <w:t>Atodiad A – Gorfodi'r Gyfraith Bwyd</w:t>
      </w:r>
    </w:p>
    <w:p w14:paraId="1079AB7D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Mae'r adran hon yn esbonio sut mae'r Cyngor yn sicrhau bod busnesau bwyd yn dilyn deddfau diogelwch bwyd.</w:t>
      </w:r>
    </w:p>
    <w:p w14:paraId="26B49BAD" w14:textId="77777777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Pwyntiau Allweddol:</w:t>
      </w:r>
    </w:p>
    <w:p w14:paraId="79C4F756" w14:textId="77777777" w:rsidR="00AC54F2" w:rsidRPr="001F770B" w:rsidRDefault="00AC54F2" w:rsidP="009C0BF5">
      <w:pPr>
        <w:numPr>
          <w:ilvl w:val="0"/>
          <w:numId w:val="1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 swyddogion Iechyd yr Amgylchedd a Safonau Masnach yn cynnal arolygiadau a gorfodi.</w:t>
      </w:r>
    </w:p>
    <w:p w14:paraId="1451A6FD" w14:textId="77777777" w:rsidR="00AC54F2" w:rsidRPr="001F770B" w:rsidRDefault="00AC54F2" w:rsidP="009C0BF5">
      <w:pPr>
        <w:numPr>
          <w:ilvl w:val="0"/>
          <w:numId w:val="1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Mae'r Cyngor yn dilyn codau diogelwch bwyd cenedlaethol a dulliau sy'n seiliedig ar risg.</w:t>
      </w:r>
    </w:p>
    <w:p w14:paraId="1B7FFE6C" w14:textId="77777777" w:rsidR="00AC54F2" w:rsidRPr="001F770B" w:rsidRDefault="00AC54F2" w:rsidP="009C0BF5">
      <w:pPr>
        <w:numPr>
          <w:ilvl w:val="0"/>
          <w:numId w:val="1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 busnesau'n cael eu cefnogi gyda chyngor yn gyntaf, ond cymerir camau ffurfiol os oes angen.</w:t>
      </w:r>
    </w:p>
    <w:p w14:paraId="185025CA" w14:textId="77777777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Gall camau gorfodi gynnwys:</w:t>
      </w:r>
    </w:p>
    <w:p w14:paraId="55C684D5" w14:textId="77777777" w:rsidR="00AC54F2" w:rsidRPr="001F770B" w:rsidRDefault="00AC54F2" w:rsidP="009C0BF5">
      <w:pPr>
        <w:numPr>
          <w:ilvl w:val="0"/>
          <w:numId w:val="1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Rhoi cyngor neu rybuddion anffurfiol</w:t>
      </w:r>
    </w:p>
    <w:p w14:paraId="3BE2C009" w14:textId="77777777" w:rsidR="00AC54F2" w:rsidRPr="001F770B" w:rsidRDefault="00AC54F2" w:rsidP="009C0BF5">
      <w:pPr>
        <w:numPr>
          <w:ilvl w:val="0"/>
          <w:numId w:val="1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Cyhoeddi hysbysiadau cosb benodedig (e.e. am beidio â dangos graddfeydd hylendid)</w:t>
      </w:r>
    </w:p>
    <w:p w14:paraId="04EDFF40" w14:textId="77777777" w:rsidR="00AC54F2" w:rsidRPr="001F770B" w:rsidRDefault="00AC54F2" w:rsidP="009C0BF5">
      <w:pPr>
        <w:numPr>
          <w:ilvl w:val="0"/>
          <w:numId w:val="1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Cyflwyno hysbysiadau cyfreithiol i wella neu atal arferion anniogel</w:t>
      </w:r>
    </w:p>
    <w:p w14:paraId="3965F5E5" w14:textId="074D227F" w:rsidR="00AC54F2" w:rsidRPr="001F770B" w:rsidRDefault="00AC54F2" w:rsidP="009C0BF5">
      <w:pPr>
        <w:numPr>
          <w:ilvl w:val="0"/>
          <w:numId w:val="1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Cau man</w:t>
      </w:r>
      <w:r w:rsidR="002F5FA2">
        <w:rPr>
          <w:rFonts w:asciiTheme="minorBidi" w:hAnsiTheme="minorBidi"/>
          <w:sz w:val="24"/>
          <w:szCs w:val="24"/>
          <w:lang w:val="cy-GB"/>
        </w:rPr>
        <w:t>nau</w:t>
      </w:r>
      <w:r w:rsidRPr="001F770B">
        <w:rPr>
          <w:rFonts w:asciiTheme="minorBidi" w:hAnsiTheme="minorBidi"/>
          <w:sz w:val="24"/>
          <w:szCs w:val="24"/>
          <w:lang w:val="cy-GB"/>
        </w:rPr>
        <w:t xml:space="preserve"> anniogel yn wirfoddol neu'n orfodol</w:t>
      </w:r>
    </w:p>
    <w:p w14:paraId="17971C26" w14:textId="77777777" w:rsidR="00AC54F2" w:rsidRPr="001F770B" w:rsidRDefault="00AC54F2" w:rsidP="009C0BF5">
      <w:pPr>
        <w:numPr>
          <w:ilvl w:val="0"/>
          <w:numId w:val="1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Atafaelu bwyd anniogel</w:t>
      </w:r>
    </w:p>
    <w:p w14:paraId="1B1F9BFF" w14:textId="77777777" w:rsidR="00AC54F2" w:rsidRPr="001F770B" w:rsidRDefault="00AC54F2" w:rsidP="009C0BF5">
      <w:pPr>
        <w:numPr>
          <w:ilvl w:val="0"/>
          <w:numId w:val="1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Cymryd camau cyfreithiol (rhybuddion neu erlyniad)</w:t>
      </w:r>
    </w:p>
    <w:p w14:paraId="26B05656" w14:textId="77777777" w:rsidR="00AC54F2" w:rsidRDefault="00AC54F2" w:rsidP="009C0BF5">
      <w:pPr>
        <w:numPr>
          <w:ilvl w:val="0"/>
          <w:numId w:val="12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Gwneud cais am orchmynion llys i atal arferion bwyd anniogel</w:t>
      </w:r>
    </w:p>
    <w:p w14:paraId="4D908FEE" w14:textId="77777777" w:rsidR="00000574" w:rsidRPr="001F770B" w:rsidRDefault="00000574" w:rsidP="00000574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55ECECC5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5D03FBD0">
          <v:rect id="_x0000_i1036" style="width:0;height:1.5pt" o:hrstd="t" o:hr="t" fillcolor="#a0a0a0" stroked="f"/>
        </w:pict>
      </w:r>
    </w:p>
    <w:p w14:paraId="7D441F00" w14:textId="61FAFFE9" w:rsidR="00AC54F2" w:rsidRPr="00117834" w:rsidRDefault="00AC54F2" w:rsidP="00561E6F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Atodiad B – Siarter Gorfodi Cynllunio</w:t>
      </w:r>
    </w:p>
    <w:p w14:paraId="3966303F" w14:textId="10820ABD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Mae'r adran hon yn amlinellu sut mae'r Cyngor yn delio â thorri rheolau cynllunio.</w:t>
      </w:r>
    </w:p>
    <w:p w14:paraId="256588D7" w14:textId="77777777" w:rsidR="00BB5F3A" w:rsidRDefault="00BB5F3A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2055B46F" w14:textId="12536C11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Beth sy'n cyfrif fel torri:</w:t>
      </w:r>
    </w:p>
    <w:p w14:paraId="12F7CE1C" w14:textId="77777777" w:rsidR="00AC54F2" w:rsidRPr="001F770B" w:rsidRDefault="00AC54F2" w:rsidP="009C0BF5">
      <w:pPr>
        <w:numPr>
          <w:ilvl w:val="0"/>
          <w:numId w:val="13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Adeiladu heb ganiatâd cynllunio</w:t>
      </w:r>
    </w:p>
    <w:p w14:paraId="47AABC19" w14:textId="018D3C84" w:rsidR="00AC54F2" w:rsidRPr="001F770B" w:rsidRDefault="003F0C6E" w:rsidP="009C0BF5">
      <w:pPr>
        <w:numPr>
          <w:ilvl w:val="0"/>
          <w:numId w:val="13"/>
        </w:numPr>
        <w:jc w:val="left"/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>Dim yn</w:t>
      </w:r>
      <w:r w:rsidR="00AC54F2" w:rsidRPr="001F770B">
        <w:rPr>
          <w:rFonts w:asciiTheme="minorBidi" w:hAnsiTheme="minorBidi"/>
          <w:sz w:val="24"/>
          <w:szCs w:val="24"/>
          <w:lang w:val="cy-GB"/>
        </w:rPr>
        <w:t xml:space="preserve"> dilyn cynlluniau cymeradwy</w:t>
      </w:r>
    </w:p>
    <w:p w14:paraId="7BFEE032" w14:textId="77777777" w:rsidR="00AC54F2" w:rsidRPr="001F770B" w:rsidRDefault="00AC54F2" w:rsidP="009C0BF5">
      <w:pPr>
        <w:numPr>
          <w:ilvl w:val="0"/>
          <w:numId w:val="13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Anwybyddu amodau cynllunio</w:t>
      </w:r>
    </w:p>
    <w:p w14:paraId="7BEBEB8D" w14:textId="7A094867" w:rsidR="00AC54F2" w:rsidRPr="001F770B" w:rsidRDefault="00AC54F2" w:rsidP="009C0BF5">
      <w:pPr>
        <w:numPr>
          <w:ilvl w:val="0"/>
          <w:numId w:val="13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Hysbysebion, dymchwel neu waith i adeiladau rhestredig</w:t>
      </w:r>
      <w:r w:rsidR="00EA2014" w:rsidRPr="00EA2014">
        <w:rPr>
          <w:rFonts w:asciiTheme="minorBidi" w:hAnsiTheme="minorBidi"/>
          <w:sz w:val="24"/>
          <w:szCs w:val="24"/>
          <w:lang w:val="cy-GB"/>
        </w:rPr>
        <w:t xml:space="preserve"> </w:t>
      </w:r>
      <w:r w:rsidR="00EA2014" w:rsidRPr="001F770B">
        <w:rPr>
          <w:rFonts w:asciiTheme="minorBidi" w:hAnsiTheme="minorBidi"/>
          <w:sz w:val="24"/>
          <w:szCs w:val="24"/>
          <w:lang w:val="cy-GB"/>
        </w:rPr>
        <w:t>anawdurdodedig</w:t>
      </w:r>
    </w:p>
    <w:p w14:paraId="24B87723" w14:textId="2DF0E75A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lastRenderedPageBreak/>
        <w:t>Sut i Riportio:</w:t>
      </w:r>
    </w:p>
    <w:p w14:paraId="53BF3761" w14:textId="77777777" w:rsidR="00AC54F2" w:rsidRPr="001F770B" w:rsidRDefault="00AC54F2" w:rsidP="009C0BF5">
      <w:pPr>
        <w:numPr>
          <w:ilvl w:val="0"/>
          <w:numId w:val="14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Llenwch Ffurflen Gŵyn Gorfodi Cynllunio (ar gael ar-lein neu drwy gysylltu â'r Cyngor)</w:t>
      </w:r>
    </w:p>
    <w:p w14:paraId="4BB33E59" w14:textId="77777777" w:rsidR="00BB5F3A" w:rsidRDefault="00BB5F3A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69BC70E2" w14:textId="0E46C2FE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Beth sy'n digwydd nesaf:</w:t>
      </w:r>
    </w:p>
    <w:p w14:paraId="7D437679" w14:textId="77777777" w:rsidR="00AC54F2" w:rsidRPr="001F770B" w:rsidRDefault="00AC54F2" w:rsidP="009C0BF5">
      <w:pPr>
        <w:numPr>
          <w:ilvl w:val="0"/>
          <w:numId w:val="15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 cwynion yn cael eu blaenoriaethu (o frys i fach)</w:t>
      </w:r>
    </w:p>
    <w:p w14:paraId="20250123" w14:textId="77777777" w:rsidR="00AC54F2" w:rsidRPr="001F770B" w:rsidRDefault="00AC54F2" w:rsidP="009C0BF5">
      <w:pPr>
        <w:numPr>
          <w:ilvl w:val="0"/>
          <w:numId w:val="15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Ymchwiliadau yn anelu at ddatrys materion yn anffurfiol yn gyntaf</w:t>
      </w:r>
    </w:p>
    <w:p w14:paraId="46A954E3" w14:textId="77777777" w:rsidR="00AC54F2" w:rsidRPr="001F770B" w:rsidRDefault="00AC54F2" w:rsidP="009C0BF5">
      <w:pPr>
        <w:numPr>
          <w:ilvl w:val="0"/>
          <w:numId w:val="15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Dim ond pan fo angen y cymerir camau ffurfiol</w:t>
      </w:r>
    </w:p>
    <w:p w14:paraId="5E9A17BF" w14:textId="77777777" w:rsidR="00BB5F3A" w:rsidRDefault="00BB5F3A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692A52A4" w14:textId="366BBF63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Offer Gorfodi:</w:t>
      </w:r>
    </w:p>
    <w:p w14:paraId="17B1570A" w14:textId="77777777" w:rsidR="00AC54F2" w:rsidRPr="001F770B" w:rsidRDefault="00AC54F2" w:rsidP="009C0BF5">
      <w:pPr>
        <w:numPr>
          <w:ilvl w:val="0"/>
          <w:numId w:val="1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Hysbysiadau sy'n gofyn am wybodaeth neu weithredu</w:t>
      </w:r>
    </w:p>
    <w:p w14:paraId="0964DEF9" w14:textId="77777777" w:rsidR="00AC54F2" w:rsidRPr="001F770B" w:rsidRDefault="00AC54F2" w:rsidP="009C0BF5">
      <w:pPr>
        <w:numPr>
          <w:ilvl w:val="0"/>
          <w:numId w:val="1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Stopio hysbysiadau i stopio gwaith ar unwaith</w:t>
      </w:r>
    </w:p>
    <w:p w14:paraId="7DCA9CBE" w14:textId="77777777" w:rsidR="00AC54F2" w:rsidRPr="001F770B" w:rsidRDefault="00AC54F2" w:rsidP="009C0BF5">
      <w:pPr>
        <w:numPr>
          <w:ilvl w:val="0"/>
          <w:numId w:val="1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Gorchmynion cyfreithiol ac erlyn</w:t>
      </w:r>
    </w:p>
    <w:p w14:paraId="60EC1E41" w14:textId="77777777" w:rsidR="00AC54F2" w:rsidRDefault="00AC54F2" w:rsidP="009C0BF5">
      <w:pPr>
        <w:numPr>
          <w:ilvl w:val="0"/>
          <w:numId w:val="16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Gweithredu uniongyrchol (Mae'r Cyngor yn cyflawni'r gwaith ac yn codi tâl ar y perchennog)</w:t>
      </w:r>
    </w:p>
    <w:p w14:paraId="24527166" w14:textId="77777777" w:rsidR="00000574" w:rsidRPr="001F770B" w:rsidRDefault="00000574" w:rsidP="00000574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5D519FEB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7CE03021">
          <v:rect id="_x0000_i1037" style="width:0;height:1.5pt" o:hrstd="t" o:hr="t" fillcolor="#a0a0a0" stroked="f"/>
        </w:pict>
      </w:r>
    </w:p>
    <w:p w14:paraId="4BC92671" w14:textId="77777777" w:rsidR="00117834" w:rsidRDefault="00117834" w:rsidP="00561E6F">
      <w:pPr>
        <w:pStyle w:val="Heading2"/>
        <w:spacing w:after="240"/>
        <w:rPr>
          <w:rFonts w:asciiTheme="minorBidi" w:hAnsiTheme="minorBidi" w:cstheme="minorBidi"/>
          <w:lang w:val="cy-GB"/>
        </w:rPr>
      </w:pPr>
    </w:p>
    <w:p w14:paraId="1F70E153" w14:textId="2226F672" w:rsidR="00AC54F2" w:rsidRPr="00117834" w:rsidRDefault="00AC54F2" w:rsidP="00561E6F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Atodiad C – Polisi Gorfodi Tai Preifat</w:t>
      </w:r>
    </w:p>
    <w:p w14:paraId="4880F6A8" w14:textId="7777777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Mae'r adran hon yn ymdrin â sut mae'r Cyngor yn gorfodi safonau tai mewn cartrefi rhent preifat.</w:t>
      </w:r>
    </w:p>
    <w:p w14:paraId="4F22FD9B" w14:textId="77777777" w:rsidR="00CC266C" w:rsidRDefault="00CC266C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16836C24" w14:textId="34211C55" w:rsidR="00AC54F2" w:rsidRPr="001F770B" w:rsidRDefault="00A1255B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>
        <w:rPr>
          <w:rFonts w:asciiTheme="minorBidi" w:hAnsiTheme="minorBidi"/>
          <w:b/>
          <w:bCs/>
          <w:sz w:val="24"/>
          <w:szCs w:val="24"/>
          <w:lang w:val="cy-GB"/>
        </w:rPr>
        <w:t>N</w:t>
      </w:r>
      <w:r w:rsidR="00AC54F2" w:rsidRPr="001F770B">
        <w:rPr>
          <w:rFonts w:asciiTheme="minorBidi" w:hAnsiTheme="minorBidi"/>
          <w:b/>
          <w:bCs/>
          <w:sz w:val="24"/>
          <w:szCs w:val="24"/>
          <w:lang w:val="cy-GB"/>
        </w:rPr>
        <w:t>odau:</w:t>
      </w:r>
    </w:p>
    <w:p w14:paraId="4AD86423" w14:textId="77777777" w:rsidR="00AC54F2" w:rsidRPr="001F770B" w:rsidRDefault="00AC54F2" w:rsidP="009C0BF5">
      <w:pPr>
        <w:numPr>
          <w:ilvl w:val="0"/>
          <w:numId w:val="17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Sicrhau bod cartrefi yn ddiogel ac yn iach</w:t>
      </w:r>
    </w:p>
    <w:p w14:paraId="6A86825B" w14:textId="5C1CC538" w:rsidR="00AC54F2" w:rsidRPr="001F770B" w:rsidRDefault="00AC54F2" w:rsidP="009C0BF5">
      <w:pPr>
        <w:numPr>
          <w:ilvl w:val="0"/>
          <w:numId w:val="17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Gwne</w:t>
      </w:r>
      <w:r w:rsidR="00A1255B">
        <w:rPr>
          <w:rFonts w:asciiTheme="minorBidi" w:hAnsiTheme="minorBidi"/>
          <w:sz w:val="24"/>
          <w:szCs w:val="24"/>
          <w:lang w:val="cy-GB"/>
        </w:rPr>
        <w:t>ud</w:t>
      </w:r>
      <w:r w:rsidRPr="001F770B">
        <w:rPr>
          <w:rFonts w:asciiTheme="minorBidi" w:hAnsiTheme="minorBidi"/>
          <w:sz w:val="24"/>
          <w:szCs w:val="24"/>
          <w:lang w:val="cy-GB"/>
        </w:rPr>
        <w:t xml:space="preserve"> yn siŵr bod landlordiaid yn dilyn y gyfraith</w:t>
      </w:r>
    </w:p>
    <w:p w14:paraId="4543CFA0" w14:textId="77777777" w:rsidR="00AC54F2" w:rsidRPr="001F770B" w:rsidRDefault="00AC54F2" w:rsidP="009C0BF5">
      <w:pPr>
        <w:numPr>
          <w:ilvl w:val="0"/>
          <w:numId w:val="17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Delio â phriodweddau gwag neu anniogel</w:t>
      </w:r>
    </w:p>
    <w:p w14:paraId="0B67370A" w14:textId="77777777" w:rsidR="005915CB" w:rsidRDefault="005915CB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43999A87" w14:textId="77777777" w:rsidR="00823B99" w:rsidRDefault="00823B99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5580FC8C" w14:textId="363C17AB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lastRenderedPageBreak/>
        <w:t>Materion Cyffredin:</w:t>
      </w:r>
    </w:p>
    <w:p w14:paraId="50657561" w14:textId="77777777" w:rsidR="00AC54F2" w:rsidRPr="001F770B" w:rsidRDefault="00AC54F2" w:rsidP="009C0BF5">
      <w:pPr>
        <w:numPr>
          <w:ilvl w:val="0"/>
          <w:numId w:val="18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Amodau tai gwael</w:t>
      </w:r>
    </w:p>
    <w:p w14:paraId="5F54E101" w14:textId="2DD33DC3" w:rsidR="00AC54F2" w:rsidRPr="001F770B" w:rsidRDefault="00D929CB" w:rsidP="009C0BF5">
      <w:pPr>
        <w:numPr>
          <w:ilvl w:val="0"/>
          <w:numId w:val="18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D929CB">
        <w:rPr>
          <w:rFonts w:asciiTheme="minorBidi" w:hAnsiTheme="minorBidi"/>
          <w:sz w:val="24"/>
          <w:szCs w:val="24"/>
          <w:lang w:val="cy-GB"/>
        </w:rPr>
        <w:t>Tai Amlfeddiannaeth</w:t>
      </w:r>
      <w:r>
        <w:rPr>
          <w:rFonts w:asciiTheme="minorBidi" w:hAnsiTheme="minorBidi"/>
          <w:sz w:val="24"/>
          <w:szCs w:val="24"/>
          <w:lang w:val="cy-GB"/>
        </w:rPr>
        <w:t xml:space="preserve"> (</w:t>
      </w:r>
      <w:r w:rsidR="00AC54F2" w:rsidRPr="001F770B">
        <w:rPr>
          <w:rFonts w:asciiTheme="minorBidi" w:hAnsiTheme="minorBidi"/>
          <w:sz w:val="24"/>
          <w:szCs w:val="24"/>
          <w:lang w:val="cy-GB"/>
        </w:rPr>
        <w:t>HMO</w:t>
      </w:r>
      <w:r>
        <w:rPr>
          <w:rFonts w:asciiTheme="minorBidi" w:hAnsiTheme="minorBidi"/>
          <w:sz w:val="24"/>
          <w:szCs w:val="24"/>
          <w:lang w:val="cy-GB"/>
        </w:rPr>
        <w:t>)</w:t>
      </w:r>
      <w:r w:rsidR="00AC54F2" w:rsidRPr="001F770B">
        <w:rPr>
          <w:rFonts w:asciiTheme="minorBidi" w:hAnsiTheme="minorBidi"/>
          <w:sz w:val="24"/>
          <w:szCs w:val="24"/>
          <w:lang w:val="cy-GB"/>
        </w:rPr>
        <w:t xml:space="preserve"> heb drwydded (tai a rennir)</w:t>
      </w:r>
    </w:p>
    <w:p w14:paraId="5648CA3D" w14:textId="77777777" w:rsidR="00AC54F2" w:rsidRPr="001F770B" w:rsidRDefault="00AC54F2" w:rsidP="009C0BF5">
      <w:pPr>
        <w:numPr>
          <w:ilvl w:val="0"/>
          <w:numId w:val="18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Troi allan neu aflonyddu anghyfreithlon</w:t>
      </w:r>
    </w:p>
    <w:p w14:paraId="41836F0F" w14:textId="77777777" w:rsidR="00AC54F2" w:rsidRPr="001F770B" w:rsidRDefault="00AC54F2" w:rsidP="009C0BF5">
      <w:pPr>
        <w:numPr>
          <w:ilvl w:val="0"/>
          <w:numId w:val="18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Aneffeithlonrwydd ynni</w:t>
      </w:r>
    </w:p>
    <w:p w14:paraId="787AF95D" w14:textId="77777777" w:rsidR="00B063E9" w:rsidRDefault="00B063E9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6A4877AD" w14:textId="355AD3C5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Camau Gorfodi:</w:t>
      </w:r>
    </w:p>
    <w:p w14:paraId="792410E5" w14:textId="77777777" w:rsidR="00AC54F2" w:rsidRPr="001F770B" w:rsidRDefault="00AC54F2" w:rsidP="009C0BF5">
      <w:pPr>
        <w:numPr>
          <w:ilvl w:val="0"/>
          <w:numId w:val="1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Cyngor a rhybuddion anffurfiol</w:t>
      </w:r>
    </w:p>
    <w:p w14:paraId="77A9145A" w14:textId="77777777" w:rsidR="00AC54F2" w:rsidRPr="001F770B" w:rsidRDefault="00AC54F2" w:rsidP="009C0BF5">
      <w:pPr>
        <w:numPr>
          <w:ilvl w:val="0"/>
          <w:numId w:val="1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Hysbysiadau cyfreithiol sy'n gofyn am atgyweiriadau</w:t>
      </w:r>
    </w:p>
    <w:p w14:paraId="2C7EC7F1" w14:textId="77777777" w:rsidR="00AC54F2" w:rsidRPr="001F770B" w:rsidRDefault="00AC54F2" w:rsidP="009C0BF5">
      <w:pPr>
        <w:numPr>
          <w:ilvl w:val="0"/>
          <w:numId w:val="1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Hysbysiadau cosb benodedig</w:t>
      </w:r>
    </w:p>
    <w:p w14:paraId="16C93D26" w14:textId="447B4B31" w:rsidR="00AC54F2" w:rsidRPr="001F770B" w:rsidRDefault="00AC54F2" w:rsidP="009C0BF5">
      <w:pPr>
        <w:numPr>
          <w:ilvl w:val="0"/>
          <w:numId w:val="1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Gorchmynion rheoli (</w:t>
      </w:r>
      <w:r w:rsidR="00B063E9">
        <w:rPr>
          <w:rFonts w:asciiTheme="minorBidi" w:hAnsiTheme="minorBidi"/>
          <w:sz w:val="24"/>
          <w:szCs w:val="24"/>
          <w:lang w:val="cy-GB"/>
        </w:rPr>
        <w:t xml:space="preserve">mae’r </w:t>
      </w:r>
      <w:r w:rsidRPr="001F770B">
        <w:rPr>
          <w:rFonts w:asciiTheme="minorBidi" w:hAnsiTheme="minorBidi"/>
          <w:sz w:val="24"/>
          <w:szCs w:val="24"/>
          <w:lang w:val="cy-GB"/>
        </w:rPr>
        <w:t>Cyngor yn cymryd drosodd rheoli</w:t>
      </w:r>
      <w:r w:rsidR="00B063E9">
        <w:rPr>
          <w:rFonts w:asciiTheme="minorBidi" w:hAnsiTheme="minorBidi"/>
          <w:sz w:val="24"/>
          <w:szCs w:val="24"/>
          <w:lang w:val="cy-GB"/>
        </w:rPr>
        <w:t>’r</w:t>
      </w:r>
      <w:r w:rsidRPr="001F770B">
        <w:rPr>
          <w:rFonts w:asciiTheme="minorBidi" w:hAnsiTheme="minorBidi"/>
          <w:sz w:val="24"/>
          <w:szCs w:val="24"/>
          <w:lang w:val="cy-GB"/>
        </w:rPr>
        <w:t xml:space="preserve"> eiddo)</w:t>
      </w:r>
    </w:p>
    <w:p w14:paraId="413B910E" w14:textId="77777777" w:rsidR="00AC54F2" w:rsidRPr="001F770B" w:rsidRDefault="00AC54F2" w:rsidP="009C0BF5">
      <w:pPr>
        <w:numPr>
          <w:ilvl w:val="0"/>
          <w:numId w:val="1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Erlyniad neu rybuddion syml</w:t>
      </w:r>
    </w:p>
    <w:p w14:paraId="25388D0C" w14:textId="77777777" w:rsidR="00AC54F2" w:rsidRPr="001F770B" w:rsidRDefault="00AC54F2" w:rsidP="009C0BF5">
      <w:pPr>
        <w:numPr>
          <w:ilvl w:val="0"/>
          <w:numId w:val="1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Gorchmynion ad-dalu rhent</w:t>
      </w:r>
    </w:p>
    <w:p w14:paraId="0587B95D" w14:textId="77777777" w:rsidR="00AC54F2" w:rsidRDefault="00AC54F2" w:rsidP="009C0BF5">
      <w:pPr>
        <w:numPr>
          <w:ilvl w:val="0"/>
          <w:numId w:val="19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Gwerthu gorfodol eiddo problemus</w:t>
      </w:r>
    </w:p>
    <w:p w14:paraId="1DE3638F" w14:textId="77777777" w:rsidR="00B063E9" w:rsidRPr="001F770B" w:rsidRDefault="00B063E9" w:rsidP="00B063E9">
      <w:pPr>
        <w:ind w:left="720"/>
        <w:jc w:val="left"/>
        <w:rPr>
          <w:rFonts w:asciiTheme="minorBidi" w:hAnsiTheme="minorBidi"/>
          <w:sz w:val="24"/>
          <w:szCs w:val="24"/>
          <w:lang w:val="cy-GB"/>
        </w:rPr>
      </w:pPr>
    </w:p>
    <w:p w14:paraId="42DEDA82" w14:textId="77777777" w:rsidR="00AC54F2" w:rsidRPr="001F770B" w:rsidRDefault="00000000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pict w14:anchorId="3FA34C76">
          <v:rect id="_x0000_i1038" style="width:0;height:1.5pt" o:hrstd="t" o:hr="t" fillcolor="#a0a0a0" stroked="f"/>
        </w:pict>
      </w:r>
    </w:p>
    <w:p w14:paraId="469669CA" w14:textId="77777777" w:rsidR="00EE4CB7" w:rsidRDefault="00EE4CB7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7A719021" w14:textId="38238AF3" w:rsidR="00AC54F2" w:rsidRPr="00117834" w:rsidRDefault="00AC54F2" w:rsidP="00561E6F">
      <w:pPr>
        <w:pStyle w:val="Heading2"/>
        <w:spacing w:after="240"/>
        <w:rPr>
          <w:rFonts w:asciiTheme="minorBidi" w:hAnsiTheme="minorBidi" w:cstheme="minorBidi"/>
          <w:lang w:val="cy-GB"/>
        </w:rPr>
      </w:pPr>
      <w:r w:rsidRPr="00117834">
        <w:rPr>
          <w:rFonts w:asciiTheme="minorBidi" w:hAnsiTheme="minorBidi" w:cstheme="minorBidi"/>
          <w:lang w:val="cy-GB"/>
        </w:rPr>
        <w:t>Atodiad D – Gweithdrefnau Cydymffurfio â Phresenoldeb Ysgol</w:t>
      </w:r>
    </w:p>
    <w:p w14:paraId="61D3A206" w14:textId="77777777" w:rsidR="00D727D1" w:rsidRDefault="00D727D1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</w:p>
    <w:p w14:paraId="71B33932" w14:textId="4713E8B7" w:rsidR="00AC54F2" w:rsidRPr="001F770B" w:rsidRDefault="00AC54F2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Mae'r adran hon yn esbonio sut mae'r Cyngor yn cefnogi presenoldeb ysgol ac yn cymryd camau pan fo angen.</w:t>
      </w:r>
    </w:p>
    <w:p w14:paraId="536302D0" w14:textId="77777777" w:rsidR="00B85EFE" w:rsidRDefault="00B85EFE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03A63312" w14:textId="5C4B64B3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t>Proses:</w:t>
      </w:r>
    </w:p>
    <w:p w14:paraId="1A01EF6A" w14:textId="77777777" w:rsidR="00AC54F2" w:rsidRPr="001F770B" w:rsidRDefault="00AC54F2" w:rsidP="009C0BF5">
      <w:pPr>
        <w:numPr>
          <w:ilvl w:val="0"/>
          <w:numId w:val="20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 ysgolion yn cyfeirio disgyblion â phresenoldeb gwael i'r Gwasanaeth Cynhwysiant Addysg</w:t>
      </w:r>
    </w:p>
    <w:p w14:paraId="574A7FFC" w14:textId="77777777" w:rsidR="00AC54F2" w:rsidRPr="001F770B" w:rsidRDefault="00AC54F2" w:rsidP="009C0BF5">
      <w:pPr>
        <w:numPr>
          <w:ilvl w:val="0"/>
          <w:numId w:val="20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Mae swyddogion yn gweithio gyda theuluoedd i wella presenoldeb</w:t>
      </w:r>
    </w:p>
    <w:p w14:paraId="601CD584" w14:textId="77777777" w:rsidR="00AC54F2" w:rsidRPr="001F770B" w:rsidRDefault="00AC54F2" w:rsidP="009C0BF5">
      <w:pPr>
        <w:numPr>
          <w:ilvl w:val="0"/>
          <w:numId w:val="20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Gall cynlluniau cymorth gynnwys asiantaethau eraill</w:t>
      </w:r>
    </w:p>
    <w:p w14:paraId="68869E80" w14:textId="77777777" w:rsidR="00D727D1" w:rsidRDefault="00D727D1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4D38032B" w14:textId="0F7B7888" w:rsidR="00AC54F2" w:rsidRPr="001F770B" w:rsidRDefault="00AC54F2" w:rsidP="009C0BF5">
      <w:pPr>
        <w:jc w:val="left"/>
        <w:rPr>
          <w:rFonts w:asciiTheme="minorBidi" w:hAnsiTheme="minorBidi"/>
          <w:b/>
          <w:bCs/>
          <w:sz w:val="24"/>
          <w:szCs w:val="24"/>
          <w:lang w:val="cy-GB"/>
        </w:rPr>
      </w:pPr>
      <w:r w:rsidRPr="001F770B">
        <w:rPr>
          <w:rFonts w:asciiTheme="minorBidi" w:hAnsiTheme="minorBidi"/>
          <w:b/>
          <w:bCs/>
          <w:sz w:val="24"/>
          <w:szCs w:val="24"/>
          <w:lang w:val="cy-GB"/>
        </w:rPr>
        <w:lastRenderedPageBreak/>
        <w:t>Camau cyfreithiol:</w:t>
      </w:r>
    </w:p>
    <w:p w14:paraId="78DE56C5" w14:textId="77777777" w:rsidR="00AC54F2" w:rsidRPr="001F770B" w:rsidRDefault="00AC54F2" w:rsidP="009C0BF5">
      <w:pPr>
        <w:numPr>
          <w:ilvl w:val="0"/>
          <w:numId w:val="2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Hysbysiadau cosb (dirwyon) am absenoldebau anawdurdodedig</w:t>
      </w:r>
    </w:p>
    <w:p w14:paraId="04B3AEB8" w14:textId="77777777" w:rsidR="00AC54F2" w:rsidRPr="001F770B" w:rsidRDefault="00AC54F2" w:rsidP="009C0BF5">
      <w:pPr>
        <w:numPr>
          <w:ilvl w:val="0"/>
          <w:numId w:val="2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Erlyn os nad yw'r presenoldeb yn gwella</w:t>
      </w:r>
    </w:p>
    <w:p w14:paraId="7C4272BA" w14:textId="77777777" w:rsidR="00AC54F2" w:rsidRPr="001F770B" w:rsidRDefault="00AC54F2" w:rsidP="009C0BF5">
      <w:pPr>
        <w:numPr>
          <w:ilvl w:val="0"/>
          <w:numId w:val="2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Gorchmynion Goruchwylio Addysg (i gefnogi presenoldeb)</w:t>
      </w:r>
    </w:p>
    <w:p w14:paraId="1C383804" w14:textId="77777777" w:rsidR="00AC54F2" w:rsidRPr="001F770B" w:rsidRDefault="00AC54F2" w:rsidP="009C0BF5">
      <w:pPr>
        <w:numPr>
          <w:ilvl w:val="0"/>
          <w:numId w:val="21"/>
        </w:numPr>
        <w:jc w:val="left"/>
        <w:rPr>
          <w:rFonts w:asciiTheme="minorBidi" w:hAnsiTheme="minorBidi"/>
          <w:sz w:val="24"/>
          <w:szCs w:val="24"/>
          <w:lang w:val="cy-GB"/>
        </w:rPr>
      </w:pPr>
      <w:r w:rsidRPr="001F770B">
        <w:rPr>
          <w:rFonts w:asciiTheme="minorBidi" w:hAnsiTheme="minorBidi"/>
          <w:sz w:val="24"/>
          <w:szCs w:val="24"/>
          <w:lang w:val="cy-GB"/>
        </w:rPr>
        <w:t>Gorchmynion Presenoldeb Ysgol (os nad yw plentyn yn derbyn addysg addas)</w:t>
      </w:r>
    </w:p>
    <w:p w14:paraId="172CE2F7" w14:textId="43B5A407" w:rsidR="00AD749C" w:rsidRPr="001F770B" w:rsidRDefault="00AD749C" w:rsidP="009C0BF5">
      <w:pPr>
        <w:jc w:val="left"/>
        <w:rPr>
          <w:rFonts w:asciiTheme="minorBidi" w:hAnsiTheme="minorBidi"/>
          <w:sz w:val="24"/>
          <w:szCs w:val="24"/>
          <w:lang w:val="cy-GB"/>
        </w:rPr>
      </w:pPr>
    </w:p>
    <w:sectPr w:rsidR="00AD749C" w:rsidRPr="001F7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399"/>
    <w:multiLevelType w:val="multilevel"/>
    <w:tmpl w:val="6826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D5A"/>
    <w:multiLevelType w:val="multilevel"/>
    <w:tmpl w:val="CB64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22113"/>
    <w:multiLevelType w:val="multilevel"/>
    <w:tmpl w:val="FCE6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F0D54"/>
    <w:multiLevelType w:val="multilevel"/>
    <w:tmpl w:val="FB08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C106D"/>
    <w:multiLevelType w:val="multilevel"/>
    <w:tmpl w:val="A36E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326BF"/>
    <w:multiLevelType w:val="multilevel"/>
    <w:tmpl w:val="40FC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34489"/>
    <w:multiLevelType w:val="multilevel"/>
    <w:tmpl w:val="E2B0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4427C"/>
    <w:multiLevelType w:val="multilevel"/>
    <w:tmpl w:val="7E52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A472B"/>
    <w:multiLevelType w:val="multilevel"/>
    <w:tmpl w:val="2606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B25A4"/>
    <w:multiLevelType w:val="multilevel"/>
    <w:tmpl w:val="8258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353E2"/>
    <w:multiLevelType w:val="multilevel"/>
    <w:tmpl w:val="8B30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D5887"/>
    <w:multiLevelType w:val="multilevel"/>
    <w:tmpl w:val="02A0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26ACF"/>
    <w:multiLevelType w:val="multilevel"/>
    <w:tmpl w:val="BC0E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152B4"/>
    <w:multiLevelType w:val="multilevel"/>
    <w:tmpl w:val="FCF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A6FEE"/>
    <w:multiLevelType w:val="multilevel"/>
    <w:tmpl w:val="7AD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909DE"/>
    <w:multiLevelType w:val="multilevel"/>
    <w:tmpl w:val="778A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C6A92"/>
    <w:multiLevelType w:val="multilevel"/>
    <w:tmpl w:val="75F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85630A"/>
    <w:multiLevelType w:val="multilevel"/>
    <w:tmpl w:val="6AE6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20118"/>
    <w:multiLevelType w:val="multilevel"/>
    <w:tmpl w:val="66FE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B5C0F"/>
    <w:multiLevelType w:val="multilevel"/>
    <w:tmpl w:val="FA40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62A82"/>
    <w:multiLevelType w:val="multilevel"/>
    <w:tmpl w:val="F9B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122975">
    <w:abstractNumId w:val="1"/>
  </w:num>
  <w:num w:numId="2" w16cid:durableId="984814522">
    <w:abstractNumId w:val="10"/>
  </w:num>
  <w:num w:numId="3" w16cid:durableId="2054770516">
    <w:abstractNumId w:val="19"/>
  </w:num>
  <w:num w:numId="4" w16cid:durableId="1240678599">
    <w:abstractNumId w:val="3"/>
  </w:num>
  <w:num w:numId="5" w16cid:durableId="92670003">
    <w:abstractNumId w:val="13"/>
  </w:num>
  <w:num w:numId="6" w16cid:durableId="1268079535">
    <w:abstractNumId w:val="11"/>
  </w:num>
  <w:num w:numId="7" w16cid:durableId="1305965957">
    <w:abstractNumId w:val="0"/>
  </w:num>
  <w:num w:numId="8" w16cid:durableId="616066194">
    <w:abstractNumId w:val="7"/>
  </w:num>
  <w:num w:numId="9" w16cid:durableId="2134471919">
    <w:abstractNumId w:val="15"/>
  </w:num>
  <w:num w:numId="10" w16cid:durableId="1202209792">
    <w:abstractNumId w:val="12"/>
  </w:num>
  <w:num w:numId="11" w16cid:durableId="1740664462">
    <w:abstractNumId w:val="14"/>
  </w:num>
  <w:num w:numId="12" w16cid:durableId="944732227">
    <w:abstractNumId w:val="6"/>
  </w:num>
  <w:num w:numId="13" w16cid:durableId="885482324">
    <w:abstractNumId w:val="2"/>
  </w:num>
  <w:num w:numId="14" w16cid:durableId="983698688">
    <w:abstractNumId w:val="18"/>
  </w:num>
  <w:num w:numId="15" w16cid:durableId="1533035902">
    <w:abstractNumId w:val="16"/>
  </w:num>
  <w:num w:numId="16" w16cid:durableId="426074961">
    <w:abstractNumId w:val="8"/>
  </w:num>
  <w:num w:numId="17" w16cid:durableId="70929787">
    <w:abstractNumId w:val="17"/>
  </w:num>
  <w:num w:numId="18" w16cid:durableId="1719236312">
    <w:abstractNumId w:val="5"/>
  </w:num>
  <w:num w:numId="19" w16cid:durableId="5596301">
    <w:abstractNumId w:val="20"/>
  </w:num>
  <w:num w:numId="20" w16cid:durableId="223682975">
    <w:abstractNumId w:val="9"/>
  </w:num>
  <w:num w:numId="21" w16cid:durableId="1306810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F2"/>
    <w:rsid w:val="00000574"/>
    <w:rsid w:val="00095E09"/>
    <w:rsid w:val="000B6AE4"/>
    <w:rsid w:val="001166F1"/>
    <w:rsid w:val="00117834"/>
    <w:rsid w:val="00134056"/>
    <w:rsid w:val="001850C6"/>
    <w:rsid w:val="001F770B"/>
    <w:rsid w:val="0026132B"/>
    <w:rsid w:val="002F5FA2"/>
    <w:rsid w:val="003F0C6E"/>
    <w:rsid w:val="00460B27"/>
    <w:rsid w:val="00561E6F"/>
    <w:rsid w:val="005915CB"/>
    <w:rsid w:val="005C0E6A"/>
    <w:rsid w:val="005D27CD"/>
    <w:rsid w:val="00610BFA"/>
    <w:rsid w:val="00617AF3"/>
    <w:rsid w:val="0068284E"/>
    <w:rsid w:val="006E4BFA"/>
    <w:rsid w:val="00727096"/>
    <w:rsid w:val="00823B99"/>
    <w:rsid w:val="008811C0"/>
    <w:rsid w:val="009C0BF5"/>
    <w:rsid w:val="009D10C7"/>
    <w:rsid w:val="009F02B2"/>
    <w:rsid w:val="00A1255B"/>
    <w:rsid w:val="00A13595"/>
    <w:rsid w:val="00AC54F2"/>
    <w:rsid w:val="00AD749C"/>
    <w:rsid w:val="00B063E9"/>
    <w:rsid w:val="00B11B8A"/>
    <w:rsid w:val="00B85EFE"/>
    <w:rsid w:val="00BB5F3A"/>
    <w:rsid w:val="00CC266C"/>
    <w:rsid w:val="00D127E5"/>
    <w:rsid w:val="00D40020"/>
    <w:rsid w:val="00D727D1"/>
    <w:rsid w:val="00D76031"/>
    <w:rsid w:val="00D929CB"/>
    <w:rsid w:val="00EA2014"/>
    <w:rsid w:val="00EE4CB7"/>
    <w:rsid w:val="00F612D4"/>
    <w:rsid w:val="00F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06AB"/>
  <w15:chartTrackingRefBased/>
  <w15:docId w15:val="{3A638D75-C917-4C20-9C28-3A45B8ED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B27"/>
  </w:style>
  <w:style w:type="paragraph" w:styleId="Heading1">
    <w:name w:val="heading 1"/>
    <w:basedOn w:val="Normal"/>
    <w:next w:val="Normal"/>
    <w:link w:val="Heading1Char"/>
    <w:uiPriority w:val="9"/>
    <w:qFormat/>
    <w:rsid w:val="00460B2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B2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B2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B2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B2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B2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B2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B2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B2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B2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0B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B2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B2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B2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B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B2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B2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B2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60B2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60B2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B2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0B27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60B2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0B2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C5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B27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B2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B27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60B27"/>
    <w:rPr>
      <w:b/>
      <w:bCs/>
      <w:smallCaps/>
      <w:color w:val="auto"/>
      <w:u w:val="single"/>
    </w:rPr>
  </w:style>
  <w:style w:type="character" w:styleId="PlaceholderText">
    <w:name w:val="Placeholder Text"/>
    <w:basedOn w:val="DefaultParagraphFont"/>
    <w:uiPriority w:val="99"/>
    <w:semiHidden/>
    <w:rsid w:val="00F612D4"/>
    <w:rPr>
      <w:color w:val="66666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0B27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460B2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60B27"/>
    <w:rPr>
      <w:i/>
      <w:iCs/>
      <w:color w:val="auto"/>
    </w:rPr>
  </w:style>
  <w:style w:type="paragraph" w:styleId="NoSpacing">
    <w:name w:val="No Spacing"/>
    <w:uiPriority w:val="1"/>
    <w:qFormat/>
    <w:rsid w:val="00460B2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60B27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60B27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60B2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0B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1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03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5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63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04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1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1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7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63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6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8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7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9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8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6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1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3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8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42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6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1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0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4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92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97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53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46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7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8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02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8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4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3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9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6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1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5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1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1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30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55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06DA6-A052-443A-9533-7ADB923AD54D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customXml/itemProps2.xml><?xml version="1.0" encoding="utf-8"?>
<ds:datastoreItem xmlns:ds="http://schemas.openxmlformats.org/officeDocument/2006/customXml" ds:itemID="{9584997D-0653-4C9D-BC85-83E3774E45D3}"/>
</file>

<file path=customXml/itemProps3.xml><?xml version="1.0" encoding="utf-8"?>
<ds:datastoreItem xmlns:ds="http://schemas.openxmlformats.org/officeDocument/2006/customXml" ds:itemID="{D52CFDE3-9A96-48DE-9644-63FF79EE9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889</Words>
  <Characters>5050</Characters>
  <Application>Microsoft Office Word</Application>
  <DocSecurity>0</DocSecurity>
  <Lines>168</Lines>
  <Paragraphs>156</Paragraphs>
  <ScaleCrop>false</ScaleCrop>
  <Company>Cyngor Sir CEREDIGION County Council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cp:keywords/>
  <dc:description/>
  <cp:lastModifiedBy>Cathryn Morgan</cp:lastModifiedBy>
  <cp:revision>34</cp:revision>
  <dcterms:created xsi:type="dcterms:W3CDTF">2025-11-10T18:33:00Z</dcterms:created>
  <dcterms:modified xsi:type="dcterms:W3CDTF">2025-11-27T19:30:00Z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